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03"/>
        <w:gridCol w:w="3473"/>
        <w:gridCol w:w="2540"/>
      </w:tblGrid>
      <w:tr w:rsidR="00EB6136">
        <w:trPr>
          <w:trHeight w:val="240"/>
        </w:trPr>
        <w:tc>
          <w:tcPr>
            <w:tcW w:w="30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newncpi0"/>
            </w:pPr>
          </w:p>
        </w:tc>
        <w:tc>
          <w:tcPr>
            <w:tcW w:w="19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newncpi0"/>
              <w:jc w:val="right"/>
            </w:pPr>
          </w:p>
        </w:tc>
      </w:tr>
      <w:tr w:rsidR="00EB6136" w:rsidTr="00EB6136">
        <w:trPr>
          <w:trHeight w:val="68"/>
        </w:trPr>
        <w:tc>
          <w:tcPr>
            <w:tcW w:w="30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undline"/>
              <w:ind w:left="532"/>
            </w:pPr>
          </w:p>
        </w:tc>
        <w:tc>
          <w:tcPr>
            <w:tcW w:w="19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undline"/>
              <w:ind w:right="119"/>
              <w:jc w:val="right"/>
            </w:pPr>
          </w:p>
        </w:tc>
      </w:tr>
      <w:tr w:rsidR="00EB6136">
        <w:tc>
          <w:tcPr>
            <w:tcW w:w="4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cap1"/>
            </w:pP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 w:rsidP="00EB6136">
            <w:pPr>
              <w:pStyle w:val="capu1"/>
              <w:spacing w:after="0"/>
            </w:pPr>
            <w:r>
              <w:t>УТВЕРЖДЕНО</w:t>
            </w:r>
          </w:p>
          <w:p w:rsidR="00EB6136" w:rsidRDefault="00EB6136" w:rsidP="00EB6136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10.11.2023 № 34</w:t>
            </w:r>
          </w:p>
        </w:tc>
      </w:tr>
    </w:tbl>
    <w:p w:rsidR="00EB6136" w:rsidRDefault="00EB6136" w:rsidP="00EB6136">
      <w:pPr>
        <w:pStyle w:val="newncpi"/>
      </w:pPr>
      <w:r>
        <w:t> Форма</w:t>
      </w:r>
    </w:p>
    <w:p w:rsidR="00EB6136" w:rsidRDefault="00EB613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6"/>
      </w:tblGrid>
      <w:tr w:rsidR="00EB613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  <w:jc w:val="center"/>
            </w:pPr>
            <w:r>
              <w:t>ВЕДОМСТВЕННАЯ ОТЧЕТНОСТЬ</w:t>
            </w:r>
          </w:p>
        </w:tc>
      </w:tr>
    </w:tbl>
    <w:p w:rsidR="00EB6136" w:rsidRDefault="00EB613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6"/>
      </w:tblGrid>
      <w:tr w:rsidR="00EB613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itleu"/>
              <w:spacing w:after="0"/>
              <w:jc w:val="center"/>
            </w:pPr>
            <w:r>
              <w:t>СВЕДЕНИЯ</w:t>
            </w:r>
            <w:r>
              <w:br/>
              <w:t>о перечислении дивидендов (доходов), начисленных на принадлежащие государству акции (доли в уставных фондах)</w:t>
            </w:r>
          </w:p>
          <w:p w:rsidR="00EB6136" w:rsidRDefault="00EB6136">
            <w:pPr>
              <w:pStyle w:val="newncpi0"/>
              <w:jc w:val="center"/>
            </w:pPr>
            <w:r>
              <w:t>за _____ квартал 20__ года</w:t>
            </w:r>
          </w:p>
          <w:p w:rsidR="00EB6136" w:rsidRDefault="00EB6136">
            <w:pPr>
              <w:pStyle w:val="table10"/>
            </w:pPr>
            <w:r>
              <w:t> </w:t>
            </w:r>
          </w:p>
        </w:tc>
      </w:tr>
    </w:tbl>
    <w:p w:rsidR="00EB6136" w:rsidRDefault="00EB613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6"/>
      </w:tblGrid>
      <w:tr w:rsidR="00EB613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  <w:jc w:val="center"/>
            </w:pPr>
            <w:r>
              <w:t>ВОЗМОЖНО ПРЕДСТАВЛЕНИЕ В ЭЛЕКТРОННОМ ВИДЕ</w:t>
            </w:r>
          </w:p>
        </w:tc>
      </w:tr>
    </w:tbl>
    <w:p w:rsidR="00EB6136" w:rsidRDefault="00EB61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50"/>
        <w:gridCol w:w="6745"/>
        <w:gridCol w:w="1788"/>
        <w:gridCol w:w="412"/>
        <w:gridCol w:w="1421"/>
      </w:tblGrid>
      <w:tr w:rsidR="00EB6136">
        <w:trPr>
          <w:trHeight w:val="24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EB6136">
        <w:trPr>
          <w:trHeight w:val="240"/>
        </w:trPr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хозяйственные общества с долей области и (или) ее административно-территориальных единиц в уставных фондах, организации, являющиеся доверительным управляющим акциями, находящимся в собственности области и (или) административно-территориальных единиц</w:t>
            </w:r>
          </w:p>
        </w:tc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органам управления, структурным подразделениям областного (Минского городского) исполнительного комитета, органам, осуществляющим владельческий надзор, государственным организациям, в управление которым переданы находящиеся в собственности области (</w:t>
            </w:r>
            <w:proofErr w:type="gramStart"/>
            <w:r>
              <w:t>г</w:t>
            </w:r>
            <w:proofErr w:type="gramEnd"/>
            <w:r>
              <w:t>. Минска) акции (доли в уставных фондах) хозяйственных обществ, городским (районным) исполнительным комитетам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  <w:jc w:val="center"/>
            </w:pPr>
            <w:r>
              <w:t>не позднее 22-го числа месяца, следующего за отчетным кварталом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квартальная</w:t>
            </w:r>
          </w:p>
        </w:tc>
      </w:tr>
      <w:tr w:rsidR="00EB613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36" w:rsidRDefault="00EB61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36" w:rsidRDefault="00EB61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36" w:rsidRDefault="00EB61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 </w:t>
            </w:r>
          </w:p>
        </w:tc>
      </w:tr>
      <w:tr w:rsidR="00EB6136">
        <w:trPr>
          <w:trHeight w:val="24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хозяйственные общества с долей Республики Беларусь в уставных фондах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республиканским органам государственного управления и иным государственным организациям, в управление которым переданы находящиеся в собственности Республики Беларусь акции (доли в уставных фондах) хозяйственных обществ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36" w:rsidRDefault="00EB61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 </w:t>
            </w:r>
          </w:p>
        </w:tc>
      </w:tr>
      <w:tr w:rsidR="00EB6136">
        <w:trPr>
          <w:trHeight w:val="24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органы управления, структурные подразделения областного (Минского городского) исполнительного комитета, органы, осуществляющие владельческий надзор, государственные организации, в управление которым переданы находящиеся в собственности области (</w:t>
            </w:r>
            <w:proofErr w:type="gramStart"/>
            <w:r>
              <w:t>г</w:t>
            </w:r>
            <w:proofErr w:type="gramEnd"/>
            <w:r>
              <w:t>. Минска) акции (доли в уставных фондах) хозяйственных обществ, городские (районные) исполнительные комитеты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комитету государственного имущества областного (Минского городского) исполнительного комитета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  <w:jc w:val="center"/>
            </w:pPr>
            <w:r>
              <w:t>не позднее 28-го числа месяца, следующего за отчетным кварталом</w:t>
            </w:r>
          </w:p>
        </w:tc>
        <w:tc>
          <w:tcPr>
            <w:tcW w:w="1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 </w:t>
            </w:r>
          </w:p>
        </w:tc>
      </w:tr>
      <w:tr w:rsidR="00EB6136">
        <w:trPr>
          <w:trHeight w:val="24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республиканские органы государственного управления и иные государственные организации, в управление которым переданы находящиеся в собственности Республики Беларусь акции (доли в уставных фондах) хозяйственных обществ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Государственному комитету по имуществу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36" w:rsidRDefault="00EB61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 </w:t>
            </w:r>
          </w:p>
        </w:tc>
      </w:tr>
    </w:tbl>
    <w:p w:rsidR="00EB6136" w:rsidRDefault="00EB613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6"/>
      </w:tblGrid>
      <w:tr w:rsidR="00EB6136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Наименование отчитывающейся организации (заполняет организация, которая представляет отчет) _____________________________________________________________________</w:t>
            </w:r>
          </w:p>
          <w:p w:rsidR="00EB6136" w:rsidRDefault="00EB6136">
            <w:pPr>
              <w:pStyle w:val="table10"/>
            </w:pPr>
            <w:r>
              <w:t>________________________________________________________________________________________________________________________________________________________</w:t>
            </w:r>
          </w:p>
          <w:p w:rsidR="00EB6136" w:rsidRDefault="00EB6136">
            <w:pPr>
              <w:pStyle w:val="table10"/>
            </w:pPr>
            <w:r>
              <w:t>________________________________________________________________________________________________________________________________________________________</w:t>
            </w:r>
          </w:p>
          <w:p w:rsidR="00EB6136" w:rsidRDefault="00EB6136">
            <w:pPr>
              <w:pStyle w:val="table10"/>
            </w:pPr>
            <w:r>
              <w:t> </w:t>
            </w:r>
          </w:p>
        </w:tc>
      </w:tr>
    </w:tbl>
    <w:p w:rsidR="00EB6136" w:rsidRDefault="00EB6136">
      <w:pPr>
        <w:pStyle w:val="zagrazdel"/>
      </w:pPr>
      <w:r>
        <w:t>РАЗДЕЛ I</w:t>
      </w:r>
      <w:r>
        <w:br/>
        <w:t>СВЕДЕНИЯ О ПЕРЕЧИСЛЕНИИ ДИВИДЕНДОВ (ДОХОДОВ), НАЧИСЛЕННЫХ НА ПРИНАДЛЕЖАЩИЕ ГОСУДАРСТВУ (РЕСПУБЛИКЕ БЕЛАРУСЬ, ОБЛАСТЯМ, ГОРОДАМ И РАЙОНАМ) АКЦИИ (ДОЛИ В УСТАВНЫХ ФОНДАХ)</w:t>
      </w:r>
    </w:p>
    <w:p w:rsidR="00EB6136" w:rsidRDefault="00EB6136">
      <w:pPr>
        <w:pStyle w:val="onestring"/>
      </w:pPr>
      <w:r>
        <w:t>Таблица 1</w:t>
      </w:r>
    </w:p>
    <w:p w:rsidR="00EB6136" w:rsidRDefault="00EB613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2238"/>
        <w:gridCol w:w="1776"/>
        <w:gridCol w:w="2826"/>
        <w:gridCol w:w="2285"/>
        <w:gridCol w:w="2615"/>
        <w:gridCol w:w="2288"/>
      </w:tblGrid>
      <w:tr w:rsidR="00EB6136">
        <w:trPr>
          <w:trHeight w:val="240"/>
        </w:trPr>
        <w:tc>
          <w:tcPr>
            <w:tcW w:w="53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Дата проведения общего собрания, на котором объявлено о выплате дивидендов (доходов)</w:t>
            </w:r>
          </w:p>
        </w:tc>
        <w:tc>
          <w:tcPr>
            <w:tcW w:w="21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Установлено общим собранием участников хозяйственного общества</w:t>
            </w:r>
          </w:p>
        </w:tc>
        <w:tc>
          <w:tcPr>
            <w:tcW w:w="2287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Фактически перечислено дивидендов (доходов) в республиканский, областной, городской и районный бюджеты в отчетном квартале</w:t>
            </w:r>
          </w:p>
        </w:tc>
      </w:tr>
      <w:tr w:rsidR="00EB613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36" w:rsidRDefault="00EB61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период, за который выплачиваются дивиденды (доходы)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даты начала и окончания выплаты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сумма дивидендов (доходов), подлежащая перечислению в республиканский, областной, городской и районный бюджеты в отчетном квартале, рублей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перечисленная сумма (часть суммы), рублей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дата перечисления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сумма (часть суммы), перечисленная с нарушением срока, рублей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EB6136">
        <w:trPr>
          <w:trHeight w:val="240"/>
        </w:trPr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7</w:t>
            </w:r>
          </w:p>
        </w:tc>
      </w:tr>
    </w:tbl>
    <w:p w:rsidR="00EB6136" w:rsidRDefault="00EB6136">
      <w:pPr>
        <w:pStyle w:val="zagrazdel"/>
      </w:pPr>
      <w:r>
        <w:t>РАЗДЕЛ II</w:t>
      </w:r>
      <w:r>
        <w:br/>
        <w:t>СВЕДЕНИЯ О ХОЗЯЙСТВЕННЫХ ОБЩЕСТВАХ, НЕ НАЧИСЛЯЮЩИХ ДИВИДЕНДЫ НА ПРИНАДЛЕЖАЩИЕ ГОСУДАРСТВУ (РЕСПУБЛИКЕ БЕЛАРУСЬ, ОБЛАСТЯМ, ГОРОДАМ И РАЙОНАМ) АКЦИИ (ДОЛИ В УСТАВНЫХ ФОНДАХ)</w:t>
      </w:r>
    </w:p>
    <w:p w:rsidR="00EB6136" w:rsidRDefault="00EB6136">
      <w:pPr>
        <w:pStyle w:val="onestring"/>
      </w:pPr>
      <w:r>
        <w:t>Таблица 2</w:t>
      </w:r>
    </w:p>
    <w:p w:rsidR="00EB6136" w:rsidRDefault="00EB613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1"/>
        <w:gridCol w:w="9335"/>
      </w:tblGrid>
      <w:tr w:rsidR="00EB6136">
        <w:trPr>
          <w:trHeight w:val="240"/>
        </w:trPr>
        <w:tc>
          <w:tcPr>
            <w:tcW w:w="20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Дата проведения общего собрания, на котором объявлено о невыплате дивидендов (доходов)</w:t>
            </w:r>
          </w:p>
        </w:tc>
        <w:tc>
          <w:tcPr>
            <w:tcW w:w="2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Причины, по которым не производится начисление дивидендов (доходов) за отчетный квартал, рублей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EB6136">
        <w:trPr>
          <w:trHeight w:val="240"/>
        </w:trPr>
        <w:tc>
          <w:tcPr>
            <w:tcW w:w="20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136" w:rsidRDefault="00EB6136">
            <w:pPr>
              <w:pStyle w:val="table10"/>
              <w:jc w:val="center"/>
            </w:pPr>
            <w:r>
              <w:t>2</w:t>
            </w:r>
          </w:p>
        </w:tc>
      </w:tr>
    </w:tbl>
    <w:p w:rsidR="00EB6136" w:rsidRDefault="00EB61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7"/>
        <w:gridCol w:w="8386"/>
        <w:gridCol w:w="2383"/>
      </w:tblGrid>
      <w:tr w:rsidR="00EB6136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2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newncpi0"/>
              <w:jc w:val="right"/>
            </w:pPr>
            <w:r>
              <w:t>___________________</w:t>
            </w:r>
          </w:p>
        </w:tc>
      </w:tr>
      <w:tr w:rsidR="00EB6136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 </w:t>
            </w:r>
          </w:p>
        </w:tc>
        <w:tc>
          <w:tcPr>
            <w:tcW w:w="2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  <w:ind w:right="184"/>
              <w:jc w:val="right"/>
            </w:pPr>
            <w:r>
              <w:t>(фамилия, инициалы)</w:t>
            </w:r>
          </w:p>
        </w:tc>
      </w:tr>
      <w:tr w:rsidR="00EB6136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newncpi0"/>
            </w:pPr>
            <w:r>
              <w:t>Лицо, ответственное за составление отчета</w:t>
            </w:r>
          </w:p>
        </w:tc>
        <w:tc>
          <w:tcPr>
            <w:tcW w:w="2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newncpi0"/>
              <w:jc w:val="right"/>
            </w:pPr>
            <w:r>
              <w:t>___________________</w:t>
            </w:r>
          </w:p>
        </w:tc>
      </w:tr>
      <w:tr w:rsidR="00EB6136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</w:pPr>
            <w:r>
              <w:t> </w:t>
            </w:r>
          </w:p>
        </w:tc>
        <w:tc>
          <w:tcPr>
            <w:tcW w:w="2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136" w:rsidRDefault="00EB6136">
            <w:pPr>
              <w:pStyle w:val="table10"/>
              <w:ind w:right="184"/>
              <w:jc w:val="right"/>
            </w:pPr>
            <w:r>
              <w:t>(фамилия, инициалы)</w:t>
            </w:r>
          </w:p>
        </w:tc>
      </w:tr>
    </w:tbl>
    <w:p w:rsidR="00EB6136" w:rsidRDefault="00EB6136">
      <w:pPr>
        <w:pStyle w:val="newncpi0"/>
      </w:pPr>
      <w:r>
        <w:t>_____________________________</w:t>
      </w:r>
    </w:p>
    <w:p w:rsidR="00EB6136" w:rsidRDefault="00EB6136">
      <w:pPr>
        <w:pStyle w:val="undline"/>
        <w:ind w:left="426"/>
      </w:pPr>
      <w:r>
        <w:t>(номер контактного телефона)</w:t>
      </w:r>
    </w:p>
    <w:p w:rsidR="00EB6136" w:rsidRDefault="00EB6136">
      <w:pPr>
        <w:pStyle w:val="newncpi0"/>
      </w:pPr>
      <w:r>
        <w:t> </w:t>
      </w:r>
    </w:p>
    <w:p w:rsidR="00EB6136" w:rsidRDefault="00EB6136">
      <w:pPr>
        <w:pStyle w:val="newncpi0"/>
      </w:pPr>
      <w:r>
        <w:t>Дата составления отчета ____ ________________ 20___ г.</w:t>
      </w:r>
    </w:p>
    <w:p w:rsidR="00EB6136" w:rsidRDefault="00EB6136">
      <w:pPr>
        <w:pStyle w:val="newncpi"/>
      </w:pPr>
      <w:r>
        <w:t> </w:t>
      </w:r>
    </w:p>
    <w:p w:rsidR="00EB6136" w:rsidRDefault="00EB6136">
      <w:pPr>
        <w:pStyle w:val="snoskiline"/>
      </w:pPr>
      <w:r>
        <w:t>______________________________</w:t>
      </w:r>
    </w:p>
    <w:p w:rsidR="00EB6136" w:rsidRDefault="00EB6136">
      <w:pPr>
        <w:pStyle w:val="snoski"/>
      </w:pPr>
      <w:r>
        <w:rPr>
          <w:vertAlign w:val="superscript"/>
        </w:rPr>
        <w:t>1</w:t>
      </w:r>
      <w:r>
        <w:t xml:space="preserve"> Данные в рублях заполняются с двумя знаками после запятой.</w:t>
      </w:r>
    </w:p>
    <w:p w:rsidR="00EB6136" w:rsidRDefault="00EB6136" w:rsidP="00EB6136">
      <w:pPr>
        <w:pStyle w:val="snoski"/>
        <w:spacing w:after="240"/>
      </w:pPr>
      <w:r>
        <w:rPr>
          <w:vertAlign w:val="superscript"/>
        </w:rPr>
        <w:t>2</w:t>
      </w:r>
      <w:r>
        <w:t xml:space="preserve"> В случае перечисления дивидендов (доходов) в отчетном квартале несколькими суммами необходимо по каждой сумме указывать дату перечисления. </w:t>
      </w:r>
    </w:p>
    <w:sectPr w:rsidR="00EB6136" w:rsidSect="00EB6136">
      <w:pgSz w:w="16838" w:h="11906" w:orient="landscape"/>
      <w:pgMar w:top="340" w:right="567" w:bottom="454" w:left="567" w:header="2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36" w:rsidRDefault="00EB6136" w:rsidP="00EB6136">
      <w:pPr>
        <w:spacing w:after="0" w:line="240" w:lineRule="auto"/>
      </w:pPr>
      <w:r>
        <w:separator/>
      </w:r>
    </w:p>
  </w:endnote>
  <w:endnote w:type="continuationSeparator" w:id="0">
    <w:p w:rsidR="00EB6136" w:rsidRDefault="00EB6136" w:rsidP="00EB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36" w:rsidRDefault="00EB6136" w:rsidP="00EB6136">
      <w:pPr>
        <w:spacing w:after="0" w:line="240" w:lineRule="auto"/>
      </w:pPr>
      <w:r>
        <w:separator/>
      </w:r>
    </w:p>
  </w:footnote>
  <w:footnote w:type="continuationSeparator" w:id="0">
    <w:p w:rsidR="00EB6136" w:rsidRDefault="00EB6136" w:rsidP="00EB6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136"/>
    <w:rsid w:val="001055B0"/>
    <w:rsid w:val="00126C43"/>
    <w:rsid w:val="001D76DD"/>
    <w:rsid w:val="00285233"/>
    <w:rsid w:val="002D57F0"/>
    <w:rsid w:val="0045717B"/>
    <w:rsid w:val="00527073"/>
    <w:rsid w:val="005A0163"/>
    <w:rsid w:val="006363E5"/>
    <w:rsid w:val="00642C17"/>
    <w:rsid w:val="006C7A3E"/>
    <w:rsid w:val="008B41F8"/>
    <w:rsid w:val="008B6D5C"/>
    <w:rsid w:val="008E4A4F"/>
    <w:rsid w:val="00914575"/>
    <w:rsid w:val="009F4CB8"/>
    <w:rsid w:val="00A00DF7"/>
    <w:rsid w:val="00A54044"/>
    <w:rsid w:val="00A81259"/>
    <w:rsid w:val="00B705EB"/>
    <w:rsid w:val="00B96EF8"/>
    <w:rsid w:val="00C75757"/>
    <w:rsid w:val="00C77337"/>
    <w:rsid w:val="00D53C7E"/>
    <w:rsid w:val="00D60DDC"/>
    <w:rsid w:val="00DC086A"/>
    <w:rsid w:val="00E20CEE"/>
    <w:rsid w:val="00E36F68"/>
    <w:rsid w:val="00EB6136"/>
    <w:rsid w:val="00EF7CCE"/>
    <w:rsid w:val="00FE269F"/>
    <w:rsid w:val="00FE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13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B6136"/>
    <w:rPr>
      <w:color w:val="154C94"/>
      <w:u w:val="single"/>
    </w:rPr>
  </w:style>
  <w:style w:type="paragraph" w:customStyle="1" w:styleId="article">
    <w:name w:val="article"/>
    <w:basedOn w:val="a"/>
    <w:rsid w:val="00EB613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B61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B61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B613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B613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B613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B613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B613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B613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B613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B613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B613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B613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B613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B613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B613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B613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B613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B613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B613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B613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B613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B613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B613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613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B613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B613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B613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B613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613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B613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B613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B613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B613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B613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B613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B613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B613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B613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B613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B613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B613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B613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B613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B613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B613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B613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B613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B613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B613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B61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B613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B613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B613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B61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B613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61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61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613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B613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B61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613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B613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B613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B6136"/>
    <w:rPr>
      <w:rFonts w:ascii="Symbol" w:hAnsi="Symbol" w:hint="default"/>
    </w:rPr>
  </w:style>
  <w:style w:type="character" w:customStyle="1" w:styleId="onewind3">
    <w:name w:val="onewind3"/>
    <w:basedOn w:val="a0"/>
    <w:rsid w:val="00EB6136"/>
    <w:rPr>
      <w:rFonts w:ascii="Wingdings 3" w:hAnsi="Wingdings 3" w:hint="default"/>
    </w:rPr>
  </w:style>
  <w:style w:type="character" w:customStyle="1" w:styleId="onewind2">
    <w:name w:val="onewind2"/>
    <w:basedOn w:val="a0"/>
    <w:rsid w:val="00EB6136"/>
    <w:rPr>
      <w:rFonts w:ascii="Wingdings 2" w:hAnsi="Wingdings 2" w:hint="default"/>
    </w:rPr>
  </w:style>
  <w:style w:type="character" w:customStyle="1" w:styleId="onewind">
    <w:name w:val="onewind"/>
    <w:basedOn w:val="a0"/>
    <w:rsid w:val="00EB6136"/>
    <w:rPr>
      <w:rFonts w:ascii="Wingdings" w:hAnsi="Wingdings" w:hint="default"/>
    </w:rPr>
  </w:style>
  <w:style w:type="character" w:customStyle="1" w:styleId="rednoun">
    <w:name w:val="rednoun"/>
    <w:basedOn w:val="a0"/>
    <w:rsid w:val="00EB6136"/>
  </w:style>
  <w:style w:type="character" w:customStyle="1" w:styleId="post">
    <w:name w:val="post"/>
    <w:basedOn w:val="a0"/>
    <w:rsid w:val="00EB61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61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B613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B613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B6136"/>
    <w:rPr>
      <w:rFonts w:ascii="Arial" w:hAnsi="Arial" w:cs="Arial" w:hint="default"/>
    </w:rPr>
  </w:style>
  <w:style w:type="character" w:customStyle="1" w:styleId="snoskiindex">
    <w:name w:val="snoskiindex"/>
    <w:basedOn w:val="a0"/>
    <w:rsid w:val="00EB613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B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B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136"/>
  </w:style>
  <w:style w:type="paragraph" w:styleId="a7">
    <w:name w:val="footer"/>
    <w:basedOn w:val="a"/>
    <w:link w:val="a8"/>
    <w:uiPriority w:val="99"/>
    <w:semiHidden/>
    <w:unhideWhenUsed/>
    <w:rsid w:val="00EB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6136"/>
  </w:style>
  <w:style w:type="character" w:styleId="a9">
    <w:name w:val="page number"/>
    <w:basedOn w:val="a0"/>
    <w:uiPriority w:val="99"/>
    <w:semiHidden/>
    <w:unhideWhenUsed/>
    <w:rsid w:val="00EB6136"/>
  </w:style>
  <w:style w:type="table" w:styleId="aa">
    <w:name w:val="Table Grid"/>
    <w:basedOn w:val="a1"/>
    <w:uiPriority w:val="59"/>
    <w:rsid w:val="00EB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4014</Characters>
  <Application>Microsoft Office Word</Application>
  <DocSecurity>0</DocSecurity>
  <Lines>501</Lines>
  <Paragraphs>106</Paragraphs>
  <ScaleCrop>false</ScaleCrop>
  <Company>RePack by SPecialiST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u20061</dc:creator>
  <cp:lastModifiedBy>u20061</cp:lastModifiedBy>
  <cp:revision>1</cp:revision>
  <dcterms:created xsi:type="dcterms:W3CDTF">2024-02-22T13:22:00Z</dcterms:created>
  <dcterms:modified xsi:type="dcterms:W3CDTF">2024-02-22T13:29:00Z</dcterms:modified>
</cp:coreProperties>
</file>