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B5E" w:rsidRPr="00700B5E" w:rsidRDefault="00700B5E">
      <w:pPr>
        <w:pStyle w:val="ConsPlusTitle"/>
        <w:jc w:val="center"/>
        <w:rPr>
          <w:sz w:val="28"/>
          <w:szCs w:val="28"/>
        </w:rPr>
      </w:pPr>
      <w:r w:rsidRPr="00700B5E">
        <w:rPr>
          <w:sz w:val="28"/>
          <w:szCs w:val="28"/>
        </w:rPr>
        <w:t>РЕШЕНИЕ ВИТЕБСКОГО ОБЛАСТНОГО СОВЕТА ДЕПУТАТОВ</w:t>
      </w:r>
    </w:p>
    <w:p w:rsidR="00700B5E" w:rsidRPr="00700B5E" w:rsidRDefault="00700B5E">
      <w:pPr>
        <w:pStyle w:val="ConsPlusTitle"/>
        <w:jc w:val="center"/>
      </w:pPr>
      <w:r w:rsidRPr="00700B5E">
        <w:rPr>
          <w:sz w:val="28"/>
          <w:szCs w:val="28"/>
        </w:rPr>
        <w:t>6 октября 2011 г. N 133</w:t>
      </w:r>
    </w:p>
    <w:p w:rsidR="00700B5E" w:rsidRPr="00700B5E" w:rsidRDefault="00700B5E">
      <w:pPr>
        <w:pStyle w:val="ConsPlusTitle"/>
        <w:jc w:val="center"/>
      </w:pPr>
    </w:p>
    <w:p w:rsidR="00700B5E" w:rsidRPr="00700B5E" w:rsidRDefault="00700B5E">
      <w:pPr>
        <w:pStyle w:val="ConsPlusTitle"/>
        <w:jc w:val="center"/>
      </w:pPr>
      <w:r w:rsidRPr="00700B5E">
        <w:t>ОБ УТВЕРЖДЕНИИ ИНСТРУКЦИИ О ПОРЯДКЕ ПРОВЕДЕНИЯ РАБОТ ПО ПРЕОБРАЗОВАНИЮ КОММУНАЛЬНЫХ УНИТАРНЫХ ПРЕДПРИЯТИЙ, ИМУЩЕСТВО КОТОРЫХ НАХОДИТСЯ В СОБСТВЕННОСТИ ВИТЕБСКОЙ ОБЛАСТИ, В ОТКРЫТЫЕ АКЦИОНЕРНЫЕ ОБЩЕСТВА</w:t>
      </w:r>
    </w:p>
    <w:p w:rsidR="00700B5E" w:rsidRPr="00700B5E" w:rsidRDefault="00700B5E">
      <w:pPr>
        <w:pStyle w:val="ConsPlusNormal"/>
        <w:jc w:val="center"/>
      </w:pPr>
    </w:p>
    <w:p w:rsidR="00700B5E" w:rsidRPr="00700B5E" w:rsidRDefault="00700B5E">
      <w:pPr>
        <w:pStyle w:val="ConsPlusNormal"/>
        <w:jc w:val="center"/>
      </w:pPr>
      <w:r w:rsidRPr="00700B5E">
        <w:t xml:space="preserve">(в ред. </w:t>
      </w:r>
      <w:hyperlink r:id="rId4" w:history="1">
        <w:r w:rsidRPr="00700B5E">
          <w:t>решения</w:t>
        </w:r>
      </w:hyperlink>
      <w:r w:rsidRPr="00700B5E">
        <w:t xml:space="preserve"> Витебского облсовета от 25.07.2017 N 208)</w:t>
      </w:r>
    </w:p>
    <w:p w:rsidR="00700B5E" w:rsidRPr="00700B5E" w:rsidRDefault="00700B5E">
      <w:pPr>
        <w:pStyle w:val="ConsPlusNormal"/>
        <w:jc w:val="both"/>
      </w:pPr>
    </w:p>
    <w:p w:rsidR="00700B5E" w:rsidRPr="00700B5E" w:rsidRDefault="00700B5E">
      <w:pPr>
        <w:pStyle w:val="ConsPlusNormal"/>
        <w:ind w:firstLine="540"/>
        <w:jc w:val="both"/>
      </w:pPr>
      <w:r w:rsidRPr="00700B5E">
        <w:t xml:space="preserve">На основании </w:t>
      </w:r>
      <w:hyperlink r:id="rId5" w:history="1">
        <w:r w:rsidRPr="00700B5E">
          <w:t>подпункта 1.5 пункта 1 статьи 17</w:t>
        </w:r>
      </w:hyperlink>
      <w:r w:rsidRPr="00700B5E">
        <w:t xml:space="preserve"> Закона Республики Беларусь от 4 января 2010 года "О местном управлении и самоуправлении в Республике Беларусь" Витебский областной Совет депутатов РЕШИЛ: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 xml:space="preserve">1. Утвердить прилагаемую </w:t>
      </w:r>
      <w:hyperlink w:anchor="P29" w:history="1">
        <w:r w:rsidRPr="00700B5E">
          <w:t>Инструкцию</w:t>
        </w:r>
      </w:hyperlink>
      <w:r w:rsidRPr="00700B5E">
        <w:t xml:space="preserve"> о порядке проведения работ по преобразованию коммунальных унитарных предприятий, имущество которых находится в собственности Витебской области, в открытые акционерные общества.</w:t>
      </w:r>
    </w:p>
    <w:p w:rsidR="00700B5E" w:rsidRPr="00700B5E" w:rsidRDefault="00700B5E">
      <w:pPr>
        <w:pStyle w:val="ConsPlusNormal"/>
        <w:jc w:val="both"/>
      </w:pPr>
      <w:r w:rsidRPr="00700B5E">
        <w:t xml:space="preserve">(в ред. </w:t>
      </w:r>
      <w:hyperlink r:id="rId6" w:history="1">
        <w:r w:rsidRPr="00700B5E">
          <w:t>решения</w:t>
        </w:r>
      </w:hyperlink>
      <w:r w:rsidRPr="00700B5E">
        <w:t xml:space="preserve"> Витебского облсовета от 25.07.2017 N 208)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2. Настоящее решение вступает в силу после его официального опубликования.</w:t>
      </w:r>
    </w:p>
    <w:p w:rsidR="00700B5E" w:rsidRPr="00700B5E" w:rsidRDefault="00700B5E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700B5E" w:rsidRPr="00700B5E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700B5E" w:rsidRPr="00700B5E" w:rsidRDefault="00700B5E">
            <w:pPr>
              <w:pStyle w:val="ConsPlusNormal"/>
            </w:pPr>
            <w:r w:rsidRPr="00700B5E">
              <w:t>Председатель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700B5E" w:rsidRPr="00700B5E" w:rsidRDefault="00700B5E">
            <w:pPr>
              <w:pStyle w:val="ConsPlusNormal"/>
              <w:jc w:val="right"/>
            </w:pPr>
            <w:r w:rsidRPr="00700B5E">
              <w:t>А.Е.Атясов</w:t>
            </w:r>
          </w:p>
        </w:tc>
      </w:tr>
    </w:tbl>
    <w:p w:rsidR="00700B5E" w:rsidRPr="00700B5E" w:rsidRDefault="00700B5E">
      <w:pPr>
        <w:pStyle w:val="ConsPlusNormal"/>
        <w:jc w:val="both"/>
      </w:pPr>
    </w:p>
    <w:p w:rsidR="00700B5E" w:rsidRPr="00700B5E" w:rsidRDefault="00700B5E">
      <w:pPr>
        <w:pStyle w:val="ConsPlusNormal"/>
        <w:jc w:val="both"/>
      </w:pPr>
    </w:p>
    <w:p w:rsidR="00700B5E" w:rsidRPr="00700B5E" w:rsidRDefault="00700B5E">
      <w:pPr>
        <w:pStyle w:val="ConsPlusNormal"/>
        <w:jc w:val="both"/>
      </w:pPr>
    </w:p>
    <w:p w:rsidR="00700B5E" w:rsidRPr="00700B5E" w:rsidRDefault="00700B5E">
      <w:pPr>
        <w:pStyle w:val="ConsPlusNormal"/>
        <w:jc w:val="both"/>
      </w:pPr>
    </w:p>
    <w:p w:rsidR="00700B5E" w:rsidRPr="00700B5E" w:rsidRDefault="00700B5E">
      <w:pPr>
        <w:pStyle w:val="ConsPlusNormal"/>
        <w:jc w:val="both"/>
      </w:pPr>
    </w:p>
    <w:p w:rsidR="00700B5E" w:rsidRPr="00700B5E" w:rsidRDefault="00700B5E">
      <w:pPr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700B5E">
        <w:br w:type="page"/>
      </w:r>
    </w:p>
    <w:p w:rsidR="00700B5E" w:rsidRPr="00700B5E" w:rsidRDefault="00700B5E">
      <w:pPr>
        <w:pStyle w:val="ConsPlusNonformat"/>
        <w:jc w:val="both"/>
      </w:pPr>
      <w:r w:rsidRPr="00700B5E">
        <w:lastRenderedPageBreak/>
        <w:t xml:space="preserve">                                                      УТВЕРЖДЕНО</w:t>
      </w:r>
    </w:p>
    <w:p w:rsidR="00700B5E" w:rsidRPr="00700B5E" w:rsidRDefault="00700B5E">
      <w:pPr>
        <w:pStyle w:val="ConsPlusNonformat"/>
        <w:jc w:val="both"/>
      </w:pPr>
      <w:r w:rsidRPr="00700B5E">
        <w:t xml:space="preserve">                                                      Решение</w:t>
      </w:r>
    </w:p>
    <w:p w:rsidR="00700B5E" w:rsidRPr="00700B5E" w:rsidRDefault="00700B5E">
      <w:pPr>
        <w:pStyle w:val="ConsPlusNonformat"/>
        <w:jc w:val="both"/>
      </w:pPr>
      <w:r w:rsidRPr="00700B5E">
        <w:t xml:space="preserve">                                                      Витебского областного</w:t>
      </w:r>
    </w:p>
    <w:p w:rsidR="00700B5E" w:rsidRPr="00700B5E" w:rsidRDefault="00700B5E">
      <w:pPr>
        <w:pStyle w:val="ConsPlusNonformat"/>
        <w:jc w:val="both"/>
      </w:pPr>
      <w:r w:rsidRPr="00700B5E">
        <w:t xml:space="preserve">                                                      Совета депутатов</w:t>
      </w:r>
    </w:p>
    <w:p w:rsidR="00700B5E" w:rsidRPr="00700B5E" w:rsidRDefault="00700B5E">
      <w:pPr>
        <w:pStyle w:val="ConsPlusNonformat"/>
        <w:jc w:val="both"/>
      </w:pPr>
      <w:r w:rsidRPr="00700B5E">
        <w:t xml:space="preserve">                                                      06.10.2011 N 133</w:t>
      </w:r>
    </w:p>
    <w:p w:rsidR="00700B5E" w:rsidRPr="00700B5E" w:rsidRDefault="00700B5E">
      <w:pPr>
        <w:pStyle w:val="ConsPlusNormal"/>
        <w:jc w:val="both"/>
      </w:pPr>
    </w:p>
    <w:p w:rsidR="00700B5E" w:rsidRPr="00700B5E" w:rsidRDefault="00700B5E">
      <w:pPr>
        <w:pStyle w:val="ConsPlusTitle"/>
        <w:jc w:val="center"/>
        <w:rPr>
          <w:sz w:val="28"/>
          <w:szCs w:val="28"/>
        </w:rPr>
      </w:pPr>
      <w:bookmarkStart w:id="0" w:name="P29"/>
      <w:bookmarkEnd w:id="0"/>
      <w:r w:rsidRPr="00700B5E">
        <w:rPr>
          <w:sz w:val="28"/>
          <w:szCs w:val="28"/>
        </w:rPr>
        <w:t>ИНСТРУКЦИЯ</w:t>
      </w:r>
    </w:p>
    <w:p w:rsidR="00700B5E" w:rsidRDefault="00700B5E">
      <w:pPr>
        <w:pStyle w:val="ConsPlusTitle"/>
        <w:jc w:val="center"/>
        <w:rPr>
          <w:sz w:val="28"/>
          <w:szCs w:val="28"/>
        </w:rPr>
      </w:pPr>
      <w:r w:rsidRPr="00700B5E">
        <w:rPr>
          <w:sz w:val="28"/>
          <w:szCs w:val="28"/>
        </w:rPr>
        <w:t xml:space="preserve">О ПОРЯДКЕ ПРОВЕДЕНИЯ РАБОТ ПО ПРЕОБРАЗОВАНИЮ КОММУНАЛЬНЫХ УНИТАРНЫХ ПРЕДПРИЯТИЙ, ИМУЩЕСТВО КОТОРЫХ НАХОДИТСЯ В СОБСТВЕННОСТИ ВИТЕБСКОЙ ОБЛАСТИ, </w:t>
      </w:r>
    </w:p>
    <w:p w:rsidR="00700B5E" w:rsidRPr="00700B5E" w:rsidRDefault="00700B5E">
      <w:pPr>
        <w:pStyle w:val="ConsPlusTitle"/>
        <w:jc w:val="center"/>
        <w:rPr>
          <w:sz w:val="28"/>
          <w:szCs w:val="28"/>
        </w:rPr>
      </w:pPr>
      <w:bookmarkStart w:id="1" w:name="_GoBack"/>
      <w:bookmarkEnd w:id="1"/>
      <w:r w:rsidRPr="00700B5E">
        <w:rPr>
          <w:sz w:val="28"/>
          <w:szCs w:val="28"/>
        </w:rPr>
        <w:t>В ОТКРЫТЫЕ АКЦИОНЕРНЫЕ ОБЩЕСТВА</w:t>
      </w:r>
    </w:p>
    <w:p w:rsidR="00700B5E" w:rsidRPr="00700B5E" w:rsidRDefault="00700B5E">
      <w:pPr>
        <w:pStyle w:val="ConsPlusNormal"/>
        <w:jc w:val="center"/>
      </w:pPr>
    </w:p>
    <w:p w:rsidR="00700B5E" w:rsidRPr="00700B5E" w:rsidRDefault="00700B5E">
      <w:pPr>
        <w:pStyle w:val="ConsPlusNormal"/>
        <w:jc w:val="center"/>
      </w:pPr>
      <w:r w:rsidRPr="00700B5E">
        <w:t xml:space="preserve">(в ред. </w:t>
      </w:r>
      <w:hyperlink r:id="rId7" w:history="1">
        <w:r w:rsidRPr="00700B5E">
          <w:t>решения</w:t>
        </w:r>
      </w:hyperlink>
      <w:r w:rsidRPr="00700B5E">
        <w:t xml:space="preserve"> Витебского облсовета от 25.07.2017 N 208)</w:t>
      </w:r>
    </w:p>
    <w:p w:rsidR="00700B5E" w:rsidRPr="00700B5E" w:rsidRDefault="00700B5E">
      <w:pPr>
        <w:pStyle w:val="ConsPlusNormal"/>
        <w:jc w:val="both"/>
      </w:pPr>
    </w:p>
    <w:p w:rsidR="00700B5E" w:rsidRPr="00700B5E" w:rsidRDefault="00700B5E">
      <w:pPr>
        <w:pStyle w:val="ConsPlusNormal"/>
        <w:jc w:val="center"/>
        <w:outlineLvl w:val="1"/>
      </w:pPr>
      <w:r w:rsidRPr="00700B5E">
        <w:rPr>
          <w:b/>
        </w:rPr>
        <w:t>ГЛАВА 1</w:t>
      </w:r>
    </w:p>
    <w:p w:rsidR="00700B5E" w:rsidRPr="00700B5E" w:rsidRDefault="00700B5E">
      <w:pPr>
        <w:pStyle w:val="ConsPlusNormal"/>
        <w:jc w:val="center"/>
      </w:pPr>
      <w:r w:rsidRPr="00700B5E">
        <w:rPr>
          <w:b/>
        </w:rPr>
        <w:t>ОБЩИЕ ПОЛОЖЕНИЯ</w:t>
      </w:r>
    </w:p>
    <w:p w:rsidR="00700B5E" w:rsidRPr="00700B5E" w:rsidRDefault="00700B5E">
      <w:pPr>
        <w:pStyle w:val="ConsPlusNormal"/>
        <w:jc w:val="both"/>
      </w:pPr>
    </w:p>
    <w:p w:rsidR="00700B5E" w:rsidRPr="00700B5E" w:rsidRDefault="00700B5E">
      <w:pPr>
        <w:pStyle w:val="ConsPlusNormal"/>
        <w:ind w:firstLine="540"/>
        <w:jc w:val="both"/>
      </w:pPr>
      <w:r w:rsidRPr="00700B5E">
        <w:t>1. Настоящая Инструкция определяет порядок проведения работ по преобразованию коммунальных унитарных предприятий, имущество которых находится в собственности Витебской области (далее - коммунальное унитарное предприятие), в открытые акционерные общества (далее - ОАО).</w:t>
      </w:r>
    </w:p>
    <w:p w:rsidR="00700B5E" w:rsidRPr="00700B5E" w:rsidRDefault="00700B5E">
      <w:pPr>
        <w:pStyle w:val="ConsPlusNormal"/>
        <w:jc w:val="both"/>
      </w:pPr>
      <w:r w:rsidRPr="00700B5E">
        <w:t xml:space="preserve">(в ред. </w:t>
      </w:r>
      <w:hyperlink r:id="rId8" w:history="1">
        <w:r w:rsidRPr="00700B5E">
          <w:t>решения</w:t>
        </w:r>
      </w:hyperlink>
      <w:r w:rsidRPr="00700B5E">
        <w:t xml:space="preserve"> Витебского облсовета от 25.07.2017 N 208)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2. Для целей настоящей Инструкции используются термины и их определения: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областные органы управления - комитеты, управления, отделы Витебского областного исполнительного комитета (далее - облисполком), уполномоченные облисполкомом управлять коммунальными унитарными предприятиями;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проект преобразования коммунального унитарного предприятия в ОАО - документы, подготовленные при проведении работ по преобразованию коммунальных унитарных предприятий в ОАО, сброшюрованные в тома.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 xml:space="preserve">В настоящей Инструкции применяются термины и их определения в значениях, установленных </w:t>
      </w:r>
      <w:hyperlink r:id="rId9" w:history="1">
        <w:r w:rsidRPr="00700B5E">
          <w:t>Законом</w:t>
        </w:r>
      </w:hyperlink>
      <w:r w:rsidRPr="00700B5E">
        <w:t xml:space="preserve"> Республики Беларусь от 19 января 1993 года "О приватизации государственного имущества и преобразовании государственных унитарных предприятий в открытые акционерные общества" (Ведамасцi Вярхоўнага Савета Рэспублiкi Беларусь, 1993 г., N 7, ст. 41; Национальный реестр правовых актов Республики Беларусь, 2010 г., N 184, 2/1724).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3. Настоящая Инструкция устанавливает порядок проведения работ: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по преобразованию коммунальных унитарных предприятий в ОАО;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по преобразованию в ОАО нескольких коммунальных унитарных предприятий;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по преобразованию коммунальных унитарных предприятий в ОАО с участием других, кроме государства, учредителей.</w:t>
      </w:r>
    </w:p>
    <w:p w:rsidR="00700B5E" w:rsidRPr="00700B5E" w:rsidRDefault="00700B5E">
      <w:pPr>
        <w:pStyle w:val="ConsPlusNormal"/>
        <w:jc w:val="both"/>
      </w:pPr>
    </w:p>
    <w:p w:rsidR="00700B5E" w:rsidRPr="00700B5E" w:rsidRDefault="00700B5E">
      <w:pPr>
        <w:pStyle w:val="ConsPlusNormal"/>
        <w:jc w:val="both"/>
      </w:pPr>
    </w:p>
    <w:p w:rsidR="00700B5E" w:rsidRPr="00700B5E" w:rsidRDefault="00700B5E">
      <w:pPr>
        <w:pStyle w:val="ConsPlusNormal"/>
        <w:jc w:val="both"/>
      </w:pPr>
    </w:p>
    <w:p w:rsidR="00700B5E" w:rsidRPr="00700B5E" w:rsidRDefault="00700B5E">
      <w:pPr>
        <w:pStyle w:val="ConsPlusNormal"/>
        <w:jc w:val="both"/>
      </w:pPr>
    </w:p>
    <w:p w:rsidR="00700B5E" w:rsidRPr="00700B5E" w:rsidRDefault="00700B5E">
      <w:pPr>
        <w:pStyle w:val="ConsPlusNormal"/>
        <w:jc w:val="center"/>
        <w:outlineLvl w:val="1"/>
      </w:pPr>
      <w:r w:rsidRPr="00700B5E">
        <w:rPr>
          <w:b/>
        </w:rPr>
        <w:lastRenderedPageBreak/>
        <w:t>ГЛАВА 2</w:t>
      </w:r>
    </w:p>
    <w:p w:rsidR="00700B5E" w:rsidRPr="00700B5E" w:rsidRDefault="00700B5E">
      <w:pPr>
        <w:pStyle w:val="ConsPlusNormal"/>
        <w:jc w:val="center"/>
      </w:pPr>
      <w:r w:rsidRPr="00700B5E">
        <w:rPr>
          <w:b/>
        </w:rPr>
        <w:t>ОРГАНИЗАЦИЯ РАБОТ ПО ПРЕОБРАЗОВАНИЮ КОММУНАЛЬНЫХ УНИТАРНЫХ ПРЕДПРИЯТИЙ В ОАО</w:t>
      </w:r>
    </w:p>
    <w:p w:rsidR="00700B5E" w:rsidRPr="00700B5E" w:rsidRDefault="00700B5E">
      <w:pPr>
        <w:pStyle w:val="ConsPlusNormal"/>
        <w:jc w:val="both"/>
      </w:pPr>
    </w:p>
    <w:p w:rsidR="00700B5E" w:rsidRPr="00700B5E" w:rsidRDefault="00700B5E">
      <w:pPr>
        <w:pStyle w:val="ConsPlusNormal"/>
        <w:ind w:firstLine="540"/>
        <w:jc w:val="both"/>
      </w:pPr>
      <w:r w:rsidRPr="00700B5E">
        <w:t>4. Витебский областной территориальный фонд государственного имущества (далее - фонд) в соответствии с планом преобразования коммунальных унитарных предприятий в ОАО на трехлетний период, утвержденным облисполкомом, ежегодно утверждает план-график проведения работ по преобразованию коммунальных унитарных предприятий в ОАО (далее - план-график) по согласованию с областными органами управления.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5. Фонд направляет утвержденные планы-графики областным органам управления для организации проведения работ по преобразованию коммунальных унитарных предприятий в ОАО.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6. Руководитель преобразуемого коммунального унитарного предприятия создает приказом комиссию по преобразованию коммунального унитарного предприятия в ОАО (далее - комиссия по преобразованию), которая осуществляет свою деятельность в соответствии с планом-графиком и готовит проект преобразования коммунального унитарного предприятия в ОАО.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bookmarkStart w:id="2" w:name="P54"/>
      <w:bookmarkEnd w:id="2"/>
      <w:r w:rsidRPr="00700B5E">
        <w:t>7. Фонд назначает из числа своих работников ответственных лиц, осуществляющих методическое руководство и консультирование по вопросам преобразования коммунальных унитарных предприятий в ОАО, а также координацию деятельности комиссий по преобразованию.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8. Комиссия по преобразованию прекращает свою работу после завершения продажи принадлежащих государству акций на льготных условиях, а в случае, если в соответствии с законодательством льготная продажа не осуществляется, - со дня государственной регистрации ОАО.</w:t>
      </w:r>
    </w:p>
    <w:p w:rsidR="00700B5E" w:rsidRPr="00700B5E" w:rsidRDefault="00700B5E">
      <w:pPr>
        <w:pStyle w:val="ConsPlusNormal"/>
        <w:jc w:val="both"/>
      </w:pPr>
    </w:p>
    <w:p w:rsidR="00700B5E" w:rsidRPr="00700B5E" w:rsidRDefault="00700B5E">
      <w:pPr>
        <w:pStyle w:val="ConsPlusNormal"/>
        <w:jc w:val="center"/>
        <w:outlineLvl w:val="1"/>
      </w:pPr>
      <w:r w:rsidRPr="00700B5E">
        <w:rPr>
          <w:b/>
        </w:rPr>
        <w:t>ГЛАВА 3</w:t>
      </w:r>
    </w:p>
    <w:p w:rsidR="00700B5E" w:rsidRPr="00700B5E" w:rsidRDefault="00700B5E">
      <w:pPr>
        <w:pStyle w:val="ConsPlusNormal"/>
        <w:jc w:val="center"/>
      </w:pPr>
      <w:r w:rsidRPr="00700B5E">
        <w:rPr>
          <w:b/>
        </w:rPr>
        <w:t>ПОРЯДОК ПРОВЕДЕНИЯ РАБОТ ПО ПРЕОБРАЗОВАНИЮ КОММУНАЛЬНЫХ УНИТАРНЫХ ПРЕДПРИЯТИЙ В ОАО</w:t>
      </w:r>
    </w:p>
    <w:p w:rsidR="00700B5E" w:rsidRPr="00700B5E" w:rsidRDefault="00700B5E">
      <w:pPr>
        <w:pStyle w:val="ConsPlusNormal"/>
        <w:jc w:val="both"/>
      </w:pPr>
    </w:p>
    <w:p w:rsidR="00700B5E" w:rsidRPr="00700B5E" w:rsidRDefault="00700B5E">
      <w:pPr>
        <w:pStyle w:val="ConsPlusNormal"/>
        <w:ind w:firstLine="540"/>
        <w:jc w:val="both"/>
      </w:pPr>
      <w:r w:rsidRPr="00700B5E">
        <w:t xml:space="preserve">9. Для определения размера уставного фонда ОАО или размера вклада государства в уставный фонд ОАО комиссия по преобразованию проводит проверку правильности инвентаризации имущества коммунального унитарного предприятия в соответствии с </w:t>
      </w:r>
      <w:hyperlink r:id="rId10" w:history="1">
        <w:r w:rsidRPr="00700B5E">
          <w:t>Инструкцией</w:t>
        </w:r>
      </w:hyperlink>
      <w:r w:rsidRPr="00700B5E">
        <w:t xml:space="preserve"> по инвентаризации активов и обязательств, утвержденной постановлением Министерства финансов Республики Беларусь от 30 ноября 2007 г. N 180 "Об утверждении Инструкции по инвентаризации активов и обязательств и признании утратившим силу нормативного правового акта Министерства финансов Республики Беларусь" (Национальный реестр правовых актов Республики Беларусь, 2008 г., N 16, 8/17745).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10. Размер уставного фонда ОАО или размер вклада государства в уставный фонд ОАО определяется в соответствии с законодательством.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bookmarkStart w:id="3" w:name="P62"/>
      <w:bookmarkEnd w:id="3"/>
      <w:r w:rsidRPr="00700B5E">
        <w:t>11. При определении размера уставного фонда комиссия по преобразованию готовит следующие документы проекта преобразования: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bookmarkStart w:id="4" w:name="P63"/>
      <w:bookmarkEnd w:id="4"/>
      <w:r w:rsidRPr="00700B5E">
        <w:t>ведомости инвентаризации и оценки основных средств;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ведомости инвентаризации и оценки незавершенного строительства;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ведомости инвентаризации и оценки оборудования к установке, требующего и не требующего монтажа, числящегося по статье баланса "Вложения во внеоборотные активы";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акт результатов инвентаризации активов и обязательств;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lastRenderedPageBreak/>
        <w:t>акт определения стоимости долгосрочных финансовых вложений предприятия в уставный фонд, акции другого юридического лица;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акт определения стоимости оборотных активов;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bookmarkStart w:id="5" w:name="P69"/>
      <w:bookmarkEnd w:id="5"/>
      <w:r w:rsidRPr="00700B5E">
        <w:t>акт определения стоимости долгосрочных и краткосрочных кредитов и займов;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акт определения размера уставного фонда создаваемого ОАО;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передаточный акт.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bookmarkStart w:id="6" w:name="P72"/>
      <w:bookmarkEnd w:id="6"/>
      <w:r w:rsidRPr="00700B5E">
        <w:t>12. Комиссия по преобразованию при определении состава и стоимости государственного имущества осуществляет следующие работы: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bookmarkStart w:id="7" w:name="P73"/>
      <w:bookmarkEnd w:id="7"/>
      <w:r w:rsidRPr="00700B5E">
        <w:t>проверяет наличие документов, удостоверяющих государственную регистрацию на объекты недвижимости;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обеспечивает получение в антимонопольном органе документа о согласии на реорганизацию в ОАО коммунального унитарного предприятия, занимающего доминирующее положение на товарном рынке;</w:t>
      </w:r>
    </w:p>
    <w:p w:rsidR="00700B5E" w:rsidRPr="00700B5E" w:rsidRDefault="00700B5E">
      <w:pPr>
        <w:pStyle w:val="ConsPlusNormal"/>
        <w:jc w:val="both"/>
      </w:pPr>
      <w:r w:rsidRPr="00700B5E">
        <w:t xml:space="preserve">(в ред. </w:t>
      </w:r>
      <w:hyperlink r:id="rId11" w:history="1">
        <w:r w:rsidRPr="00700B5E">
          <w:t>решения</w:t>
        </w:r>
      </w:hyperlink>
      <w:r w:rsidRPr="00700B5E">
        <w:t xml:space="preserve"> Витебского облсовета от 25.07.2017 N 208)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готовит предложения по условиям дальнейшего использования объектов социального назначения, объектов, находящихся только в собственности государства, жилых помещений государственного жилого фонда, объектов, составляющих исключительную собственность государства;</w:t>
      </w:r>
    </w:p>
    <w:p w:rsidR="00700B5E" w:rsidRPr="00700B5E" w:rsidRDefault="00700B5E">
      <w:pPr>
        <w:pStyle w:val="ConsPlusNormal"/>
        <w:jc w:val="both"/>
      </w:pPr>
      <w:r w:rsidRPr="00700B5E">
        <w:t xml:space="preserve">(в ред. </w:t>
      </w:r>
      <w:hyperlink r:id="rId12" w:history="1">
        <w:r w:rsidRPr="00700B5E">
          <w:t>решения</w:t>
        </w:r>
      </w:hyperlink>
      <w:r w:rsidRPr="00700B5E">
        <w:t xml:space="preserve"> Витебского облсовета от 25.07.2017 N 208)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получает подтверждение, что находящиеся в составе имущества преобразуемого коммунального унитарного предприятия объекты инженерной инфраструктуры не являются объектами общего пользования;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составляет список лиц, имеющих право на приобретение принадлежащих государству акций создаваемого ОАО за денежные средства на льготных условиях, и перечень лиц, имеющих право и подавших заявление на приобретение акций за денежные средства на льготных условиях;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проверяет наличие государственной регистрации прав преобразуемых коммунальных унитарных предприятий на земельные участки, на которых расположены объекты недвижимости;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разрабатывает проект устава ОАО (при создании ОАО с участием других, кроме государства, учредителей - проект договора о создании ОАО), проект решения о выпуске акций ОАО, проект договора безвозмездного пользования;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bookmarkStart w:id="8" w:name="P82"/>
      <w:bookmarkEnd w:id="8"/>
      <w:r w:rsidRPr="00700B5E">
        <w:t>выполняет иные работы.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bookmarkStart w:id="9" w:name="P83"/>
      <w:bookmarkEnd w:id="9"/>
      <w:r w:rsidRPr="00700B5E">
        <w:t xml:space="preserve">13. Не позднее срока, определенного планом-графиком, председатель комиссии по преобразованию представляет в отраслевую комиссию по преобразованию коммунальных унитарных предприятий в ОАО (далее - отраслевая комиссия) для согласования и получения заключения о возможности создания ОАО проект преобразования коммунального унитарного предприятия в ОАО, содержащий документы, указанные в </w:t>
      </w:r>
      <w:hyperlink w:anchor="P62" w:history="1">
        <w:r w:rsidRPr="00700B5E">
          <w:t>пунктах 11</w:t>
        </w:r>
      </w:hyperlink>
      <w:r w:rsidRPr="00700B5E">
        <w:t xml:space="preserve"> и </w:t>
      </w:r>
      <w:hyperlink w:anchor="P72" w:history="1">
        <w:r w:rsidRPr="00700B5E">
          <w:t>12</w:t>
        </w:r>
      </w:hyperlink>
      <w:r w:rsidRPr="00700B5E">
        <w:t xml:space="preserve"> настоящей Инструкции, а также следующие документы: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bookmarkStart w:id="10" w:name="P84"/>
      <w:bookmarkEnd w:id="10"/>
      <w:r w:rsidRPr="00700B5E">
        <w:t>копию устава коммунального унитарного предприятия;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lastRenderedPageBreak/>
        <w:t>копию бухгалтерского баланса коммунального унитарного предприятия на 1 января текущего года с приложениями, предусмотренными нормативными правовыми актами по бухгалтерскому учету и отчетности;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копии бухгалтерских балансов на 1 января текущего года обособленных структурных подразделений и (или) дочерних унитарных предприятий преобразуемого коммунального унитарного предприятия;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копии бухгалтерских балансов юридических лиц, в уставных фондах которых преобразуемое коммунальное унитарное предприятие имеет долгосрочные финансовые вложения, на 1 января текущего года (кроме банков и страховых организаций);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акт (справку) проверки правильности исчисления, полноты и своевременности уплаты преобразуемым коммунальным унитарным предприятием налогов (сборов, пошлин) и неналоговых платежей, уплачиваемых в бюджет и государственные внебюджетные фонды;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акт (справку) проверки финансово-хозяйственной деятельности преобразуемого коммунального унитарного предприятия, который должен подтверждать достоверность баланса этого предприятия на 1 января текущего года;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bookmarkStart w:id="11" w:name="P90"/>
      <w:bookmarkEnd w:id="11"/>
      <w:r w:rsidRPr="00700B5E">
        <w:t>иные документы, отражающие ход работы по преобразованию коммунального унитарного предприятия в ОАО.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bookmarkStart w:id="12" w:name="P91"/>
      <w:bookmarkEnd w:id="12"/>
      <w:r w:rsidRPr="00700B5E">
        <w:t>14. После согласования и получения заключения отраслевой комиссии о возможности создания ОАО председатель комиссии по преобразованию представляет проект преобразования коммунального унитарного предприятия в ОАО в фонд.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Фонд: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рассматривает представленные документы на соответствие законодательству;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готовит заключение о правильности определения размера уставного фонда создаваемого ОАО;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рассматривает на коллегии вопрос о преобразовании коммунального унитарного предприятия в ОАО;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готовит проект решения облисполкома о преобразовании коммунального унитарного предприятия в ОАО и вносит его на рассмотрение в облисполком;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на основании решения облисполкома издает приказ о создании ОАО в процессе преобразования коммунального унитарного предприятия и утверждает устав ОАО;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возвращает в комиссию по преобразованию для окончательного оформления проект преобразования коммунального унитарного предприятия в ОАО с выпиской из решения коллегии, копией решения облисполкома о преобразовании коммунального унитарного предприятия в ОАО и копией приказа о создании ОАО в процессе преобразования коммунального унитарного предприятия.</w:t>
      </w:r>
    </w:p>
    <w:p w:rsidR="00700B5E" w:rsidRPr="00700B5E" w:rsidRDefault="00700B5E">
      <w:pPr>
        <w:pStyle w:val="ConsPlusNormal"/>
        <w:jc w:val="both"/>
      </w:pPr>
    </w:p>
    <w:p w:rsidR="00700B5E" w:rsidRPr="00700B5E" w:rsidRDefault="00700B5E">
      <w:pPr>
        <w:pStyle w:val="ConsPlusNormal"/>
        <w:jc w:val="both"/>
      </w:pPr>
    </w:p>
    <w:p w:rsidR="00700B5E" w:rsidRPr="00700B5E" w:rsidRDefault="00700B5E">
      <w:pPr>
        <w:pStyle w:val="ConsPlusNormal"/>
        <w:jc w:val="both"/>
      </w:pPr>
    </w:p>
    <w:p w:rsidR="00700B5E" w:rsidRPr="00700B5E" w:rsidRDefault="00700B5E">
      <w:pPr>
        <w:pStyle w:val="ConsPlusNormal"/>
        <w:jc w:val="both"/>
      </w:pPr>
    </w:p>
    <w:p w:rsidR="00700B5E" w:rsidRPr="00700B5E" w:rsidRDefault="00700B5E">
      <w:pPr>
        <w:pStyle w:val="ConsPlusNormal"/>
        <w:jc w:val="both"/>
      </w:pPr>
    </w:p>
    <w:p w:rsidR="00700B5E" w:rsidRPr="00700B5E" w:rsidRDefault="00700B5E">
      <w:pPr>
        <w:pStyle w:val="ConsPlusNormal"/>
        <w:jc w:val="both"/>
      </w:pPr>
    </w:p>
    <w:p w:rsidR="00700B5E" w:rsidRPr="00700B5E" w:rsidRDefault="00700B5E">
      <w:pPr>
        <w:pStyle w:val="ConsPlusNormal"/>
        <w:jc w:val="center"/>
        <w:outlineLvl w:val="1"/>
      </w:pPr>
      <w:r w:rsidRPr="00700B5E">
        <w:rPr>
          <w:b/>
        </w:rPr>
        <w:lastRenderedPageBreak/>
        <w:t>ГЛАВА 4</w:t>
      </w:r>
    </w:p>
    <w:p w:rsidR="00700B5E" w:rsidRPr="00700B5E" w:rsidRDefault="00700B5E">
      <w:pPr>
        <w:pStyle w:val="ConsPlusNormal"/>
        <w:jc w:val="center"/>
      </w:pPr>
      <w:r w:rsidRPr="00700B5E">
        <w:rPr>
          <w:b/>
        </w:rPr>
        <w:t>ПОРЯДОК ПРОВЕДЕНИЯ РАБОТ ПО ПРЕОБРАЗОВАНИЮ В ОАО НЕСКОЛЬКИХ КОММУНАЛЬНЫХ УНИТАРНЫХ ПРЕДПРИЯТИЙ</w:t>
      </w:r>
    </w:p>
    <w:p w:rsidR="00700B5E" w:rsidRPr="00700B5E" w:rsidRDefault="00700B5E">
      <w:pPr>
        <w:pStyle w:val="ConsPlusNormal"/>
        <w:jc w:val="both"/>
      </w:pPr>
    </w:p>
    <w:p w:rsidR="00700B5E" w:rsidRPr="00700B5E" w:rsidRDefault="00700B5E">
      <w:pPr>
        <w:pStyle w:val="ConsPlusNormal"/>
        <w:ind w:firstLine="540"/>
        <w:jc w:val="both"/>
      </w:pPr>
      <w:bookmarkStart w:id="13" w:name="P103"/>
      <w:bookmarkEnd w:id="13"/>
      <w:r w:rsidRPr="00700B5E">
        <w:t>15. На стадии согласования плана-графика областной орган управления может принять решение о целесообразности проведения работ по созданию одного ОАО в процессе преобразования нескольких коммунальных унитарных предприятий, включенных в план преобразования коммунальных унитарных предприятий в ОАО на трехлетний период, утвержденный облисполкомом.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 xml:space="preserve">16. В соответствии с решением, указанным в </w:t>
      </w:r>
      <w:hyperlink w:anchor="P103" w:history="1">
        <w:r w:rsidRPr="00700B5E">
          <w:t>пункте 15</w:t>
        </w:r>
      </w:hyperlink>
      <w:r w:rsidRPr="00700B5E">
        <w:t xml:space="preserve"> настоящей Инструкции, отраслевая комиссия обеспечивает создание одной комиссии по преобразованию с возложением на нее обязанности проведения работ по преобразованию нескольких коммунальных унитарных предприятий в одно ОАО и подготовки проекта преобразования.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В состав комиссии по преобразованию в таком случае включаются руководители, главные бухгалтеры всех преобразуемых коммунальных унитарных предприятий, представители коллективов работников этих предприятий и представитель областного органа управления.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bookmarkStart w:id="14" w:name="P106"/>
      <w:bookmarkEnd w:id="14"/>
      <w:r w:rsidRPr="00700B5E">
        <w:t>17. На каждом преобразуемом коммунальном унитарном предприятии: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 xml:space="preserve">определяется стоимость государственного имущества на основании подготавливаемых документов в соответствии с </w:t>
      </w:r>
      <w:hyperlink w:anchor="P63" w:history="1">
        <w:r w:rsidRPr="00700B5E">
          <w:t>абзацами вторым</w:t>
        </w:r>
      </w:hyperlink>
      <w:r w:rsidRPr="00700B5E">
        <w:t xml:space="preserve"> - </w:t>
      </w:r>
      <w:hyperlink w:anchor="P69" w:history="1">
        <w:r w:rsidRPr="00700B5E">
          <w:t>восьмым пункта 11</w:t>
        </w:r>
      </w:hyperlink>
      <w:r w:rsidRPr="00700B5E">
        <w:t xml:space="preserve"> настоящей Инструкции;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 xml:space="preserve">проводятся работы в соответствии с </w:t>
      </w:r>
      <w:hyperlink w:anchor="P73" w:history="1">
        <w:r w:rsidRPr="00700B5E">
          <w:t>абзацами вторым</w:t>
        </w:r>
      </w:hyperlink>
      <w:r w:rsidRPr="00700B5E">
        <w:t xml:space="preserve"> - </w:t>
      </w:r>
      <w:hyperlink w:anchor="P82" w:history="1">
        <w:r w:rsidRPr="00700B5E">
          <w:t>девятым пункта 12</w:t>
        </w:r>
      </w:hyperlink>
      <w:r w:rsidRPr="00700B5E">
        <w:t xml:space="preserve"> настоящей Инструкции.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 xml:space="preserve">18. Руководитель каждого преобразуемого предприятия не позднее срока, определенного планом-графиком, обеспечивает представление в комиссию по преобразованию документов, подготовленных в соответствии с </w:t>
      </w:r>
      <w:hyperlink w:anchor="P84" w:history="1">
        <w:r w:rsidRPr="00700B5E">
          <w:t>абзацами вторым</w:t>
        </w:r>
      </w:hyperlink>
      <w:r w:rsidRPr="00700B5E">
        <w:t xml:space="preserve"> - </w:t>
      </w:r>
      <w:hyperlink w:anchor="P90" w:history="1">
        <w:r w:rsidRPr="00700B5E">
          <w:t>восьмым пункта 13</w:t>
        </w:r>
      </w:hyperlink>
      <w:r w:rsidRPr="00700B5E">
        <w:t xml:space="preserve"> и </w:t>
      </w:r>
      <w:hyperlink w:anchor="P106" w:history="1">
        <w:r w:rsidRPr="00700B5E">
          <w:t>пунктом 17</w:t>
        </w:r>
      </w:hyperlink>
      <w:r w:rsidRPr="00700B5E">
        <w:t xml:space="preserve"> настоящей Инструкции.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19. Комиссия по преобразованию на основании представленных документов готовит проект преобразования коммунальных унитарных предприятий в ОАО, в том числе следующие документы: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акт определения размера уставного фонда создаваемого ОАО;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передаточный акт имущества коммунальных унитарных предприятий в уставный фонд ОАО;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проект устава ОАО;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проект решения о выпуске акций ОАО;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проект договора безвозмездного пользования.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20. В срок, определенный планом-графиком, председатель комиссии по преобразованию представляет в отраслевую комиссию проект преобразования коммунальных унитарных предприятий в ОАО для его согласования и получения заключения по нему.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 xml:space="preserve">21. Дальнейшие работы по преобразованию нескольких коммунальных унитарных предприятий в одно ОАО проводятся в порядке, установленном </w:t>
      </w:r>
      <w:hyperlink w:anchor="P91" w:history="1">
        <w:r w:rsidRPr="00700B5E">
          <w:t>пунктом 14</w:t>
        </w:r>
      </w:hyperlink>
      <w:r w:rsidRPr="00700B5E">
        <w:t xml:space="preserve"> настоящей Инструкции.</w:t>
      </w:r>
    </w:p>
    <w:p w:rsidR="00700B5E" w:rsidRPr="00700B5E" w:rsidRDefault="00700B5E">
      <w:pPr>
        <w:pStyle w:val="ConsPlusNormal"/>
        <w:jc w:val="both"/>
      </w:pPr>
    </w:p>
    <w:p w:rsidR="00700B5E" w:rsidRPr="00700B5E" w:rsidRDefault="00700B5E">
      <w:pPr>
        <w:pStyle w:val="ConsPlusNormal"/>
        <w:jc w:val="both"/>
      </w:pPr>
    </w:p>
    <w:p w:rsidR="00700B5E" w:rsidRPr="00700B5E" w:rsidRDefault="00700B5E">
      <w:pPr>
        <w:pStyle w:val="ConsPlusNormal"/>
        <w:jc w:val="both"/>
      </w:pPr>
    </w:p>
    <w:p w:rsidR="00700B5E" w:rsidRPr="00700B5E" w:rsidRDefault="00700B5E">
      <w:pPr>
        <w:pStyle w:val="ConsPlusNormal"/>
        <w:jc w:val="center"/>
        <w:outlineLvl w:val="1"/>
      </w:pPr>
      <w:r w:rsidRPr="00700B5E">
        <w:rPr>
          <w:b/>
        </w:rPr>
        <w:lastRenderedPageBreak/>
        <w:t>ГЛАВА 5</w:t>
      </w:r>
    </w:p>
    <w:p w:rsidR="00700B5E" w:rsidRPr="00700B5E" w:rsidRDefault="00700B5E">
      <w:pPr>
        <w:pStyle w:val="ConsPlusNormal"/>
        <w:jc w:val="center"/>
      </w:pPr>
      <w:r w:rsidRPr="00700B5E">
        <w:rPr>
          <w:b/>
        </w:rPr>
        <w:t>ПОРЯДОК ПРОВЕДЕНИЯ РАБОТ ПО СОЗДАНИЮ ОАО С УЧАСТИЕМ ДРУГИХ, КРОМЕ ГОСУДАРСТВА, УЧРЕДИТЕЛЕЙ</w:t>
      </w:r>
    </w:p>
    <w:p w:rsidR="00700B5E" w:rsidRPr="00700B5E" w:rsidRDefault="00700B5E">
      <w:pPr>
        <w:pStyle w:val="ConsPlusNormal"/>
        <w:jc w:val="both"/>
      </w:pPr>
    </w:p>
    <w:p w:rsidR="00700B5E" w:rsidRPr="00700B5E" w:rsidRDefault="00700B5E">
      <w:pPr>
        <w:pStyle w:val="ConsPlusNormal"/>
        <w:ind w:firstLine="540"/>
        <w:jc w:val="both"/>
      </w:pPr>
      <w:r w:rsidRPr="00700B5E">
        <w:t xml:space="preserve">22. Конкурс по выбору других, кроме государства, учредителей при преобразовании коммунальных унитарных предприятий в ОАО проводится в соответствии с </w:t>
      </w:r>
      <w:hyperlink r:id="rId13" w:history="1">
        <w:r w:rsidRPr="00700B5E">
          <w:t>Положением</w:t>
        </w:r>
      </w:hyperlink>
      <w:r w:rsidRPr="00700B5E">
        <w:t xml:space="preserve"> о порядке проведения конкурса по выбору другого, кроме государства, учредителя открытого акционерного общества, создаваемого в процессе преобразования государственного унитарного предприятия, утвержденным постановлением Совета Министров Республики Беларусь от 31 декабря 2010 г. N 1929 "О мерах по реализации Закона Республики Беларусь "О внесении изменений и дополнений в некоторые законы Республики Беларусь и признании утратившими силу некоторых законодательных актов Республики Беларусь и их отдельных положений по вопросам приватизации государственного имущества" (Национальный реестр правовых актов Республики Беларусь, 2011 г., N 6, 5/33107).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23. Руководитель преобразуемого в ОАО коммунального унитарного предприятия на основании конкурсных предложений, представленных выбранным по результатам конкурса или прямых переговоров другим, кроме государства, учредителем, обеспечивает разработку бизнес-плана инвестиционного проекта.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 xml:space="preserve">Разработка бизнес-плана инвестиционного проекта проводится в соответствии с </w:t>
      </w:r>
      <w:hyperlink r:id="rId14" w:history="1">
        <w:r w:rsidRPr="00700B5E">
          <w:t>Инструкцией</w:t>
        </w:r>
      </w:hyperlink>
      <w:r w:rsidRPr="00700B5E">
        <w:t xml:space="preserve"> о разработке, утверждении, экспертизе, согласовании и реализации прогнозов развития коммерческих организаций на пять лет, бизнес-планов их развития на год, бизнес-планов инвестиционных проектов, утвержденной решением Витебского областного исполнительного комитета от 27 сентября 2005 г. N 645 "О разработке прогнозов развития и бизнес-планов коммерческих организаций" (Национальный реестр правовых актов Республики Беларусь, 2005 г., N 185, 9/4566).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24. В случае внесения другим, кроме государства, учредителем ОАО неденежного вклада в уставный фонд создаваемого ОАО проводится экспертиза достоверности оценки стоимости имущества в порядке, определяемом законодательством.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 xml:space="preserve">25. Организация и проведение работ по подготовке проекта преобразования при создании ОАО с участием других, кроме государства, учредителей и проекта договора о создании ОАО осуществляются в соответствии с </w:t>
      </w:r>
      <w:hyperlink w:anchor="P54" w:history="1">
        <w:r w:rsidRPr="00700B5E">
          <w:t>пунктами 7</w:t>
        </w:r>
      </w:hyperlink>
      <w:r w:rsidRPr="00700B5E">
        <w:t xml:space="preserve"> - </w:t>
      </w:r>
      <w:hyperlink w:anchor="P72" w:history="1">
        <w:r w:rsidRPr="00700B5E">
          <w:t>12</w:t>
        </w:r>
      </w:hyperlink>
      <w:r w:rsidRPr="00700B5E">
        <w:t xml:space="preserve"> настоящей Инструкции.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 xml:space="preserve">26. Не позднее срока, определенного планом-графиком, председатель комиссии по преобразованию представляет в отраслевую комиссию для согласования и получения заключения бизнес-план инвестиционного проекта и проект преобразования коммунального унитарного предприятия в ОАО с участием другого, кроме государства, учредителя, а также документы, указанные в </w:t>
      </w:r>
      <w:hyperlink w:anchor="P83" w:history="1">
        <w:r w:rsidRPr="00700B5E">
          <w:t>пункте 13</w:t>
        </w:r>
      </w:hyperlink>
      <w:r w:rsidRPr="00700B5E">
        <w:t xml:space="preserve"> настоящей Инструкции.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27. После получения заключения отраслевой комиссии председатель комиссии по преобразованию представляет проект преобразования коммунального унитарного предприятия в ОАО в фонд.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28. Фонд: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рассматривает представленные документы на соответствие законодательству;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готовит заключение о правильности определения размера вклада государства в уставный фонд создаваемого ОАО;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 xml:space="preserve">рассматривает на коллегии вопрос о передаче государственного имущества в уставный фонд </w:t>
      </w:r>
      <w:r w:rsidRPr="00700B5E">
        <w:lastRenderedPageBreak/>
        <w:t>создаваемого ОАО;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готовит проект решения облисполкома о передаче государственного имущества в уставный фонд создаваемого ОАО и вносит его на рассмотрение облисполкома;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заключает договор о создании ОАО с другим, кроме государства, учредителем;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представляет в комиссию по преобразованию выписку из решения коллегии о передаче государственного имущества в уставный фонд создаваемого ОАО, договор о создании ОАО, копию решения облисполкома о передаче государственного имущества в уставный фонд создаваемого ОАО, протокол учредительного собрания;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возвращает проект преобразования коммунального унитарного предприятия в ОАО для его полного оформления в установленном порядке.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29. Областные органы управления: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контролируют внесение вклада другого, кроме государства, учредителя в полном объеме до даты проведения учредительного собрания. В случае невнесения вклада сообщают организатору конкурса по выбору другого, кроме государства, учредителя о необходимости аннулирования результатов конкурса и возвращают проект преобразования коммунального унитарного предприятия в ОАО;</w:t>
      </w:r>
    </w:p>
    <w:p w:rsidR="00700B5E" w:rsidRPr="00700B5E" w:rsidRDefault="00700B5E">
      <w:pPr>
        <w:pStyle w:val="ConsPlusNormal"/>
        <w:spacing w:before="220"/>
        <w:ind w:firstLine="540"/>
        <w:jc w:val="both"/>
      </w:pPr>
      <w:r w:rsidRPr="00700B5E">
        <w:t>организуют проведение учредительного собрания, на котором принимается решение о создании ОАО, утверждаются передаточный акт, размер уставного фонда и вклады учредителей ОАО, устав ОАО, решение о выпуске акций ОАО, а также решаются другие вопросы в соответствии с законодательством.</w:t>
      </w:r>
    </w:p>
    <w:p w:rsidR="00700B5E" w:rsidRPr="00700B5E" w:rsidRDefault="00700B5E">
      <w:pPr>
        <w:pStyle w:val="ConsPlusNormal"/>
        <w:jc w:val="both"/>
      </w:pPr>
    </w:p>
    <w:p w:rsidR="00700B5E" w:rsidRPr="00700B5E" w:rsidRDefault="00700B5E">
      <w:pPr>
        <w:pStyle w:val="ConsPlusNormal"/>
        <w:jc w:val="both"/>
      </w:pPr>
    </w:p>
    <w:p w:rsidR="00700B5E" w:rsidRPr="00700B5E" w:rsidRDefault="00700B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110E" w:rsidRPr="00700B5E" w:rsidRDefault="00D1110E">
      <w:pPr>
        <w:rPr>
          <w:lang w:val="ru-RU"/>
        </w:rPr>
      </w:pPr>
    </w:p>
    <w:sectPr w:rsidR="00D1110E" w:rsidRPr="00700B5E" w:rsidSect="00DC0FE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5E"/>
    <w:rsid w:val="006E36BF"/>
    <w:rsid w:val="00700B5E"/>
    <w:rsid w:val="00D1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81F8"/>
  <w15:chartTrackingRefBased/>
  <w15:docId w15:val="{9EE5858D-B2E4-42C6-B01C-CFA4F19D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sPlusNormal">
    <w:name w:val="ConsPlusNormal"/>
    <w:rsid w:val="00700B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rsid w:val="00700B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rsid w:val="00700B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TitlePage">
    <w:name w:val="ConsPlusTitlePage"/>
    <w:rsid w:val="00700B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21B15EA50C4056AB157D3674852F2EFDA8ECB90264FE91699506F1657683284A4468351E54437B5CE9F8A9F2C610XEJ" TargetMode="External"/><Relationship Id="rId13" Type="http://schemas.openxmlformats.org/officeDocument/2006/relationships/hyperlink" Target="consultantplus://offline/ref=F421B15EA50C4056AB157D3674852F2FF0BE80EC5168F7976B9907F8387C8B7146466F3A4143443250E8F8A9F51CX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21B15EA50C4056AB157D3674852F2EFDA8ECB90264FE91699506F1657683284A4468351E54437B5CE9F8A9F2C610XFJ" TargetMode="External"/><Relationship Id="rId12" Type="http://schemas.openxmlformats.org/officeDocument/2006/relationships/hyperlink" Target="consultantplus://offline/ref=F421B15EA50C4056AB157D3674852F2EFDA8ECB90264FE91699506F1657683284A4468351E54437B5CE9F8A9F2C710X9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21B15EA50C4056AB157D3674852F2EFDA8ECB90264FE91699506F1657683284A4468351E54437B5CE9F8A9F2C610XCJ" TargetMode="External"/><Relationship Id="rId11" Type="http://schemas.openxmlformats.org/officeDocument/2006/relationships/hyperlink" Target="consultantplus://offline/ref=F421B15EA50C4056AB157D3674852F2EFDA8ECB90264FE91699506F1657683284A4468351E54437B5CE9F8A9F2C610X0J" TargetMode="External"/><Relationship Id="rId5" Type="http://schemas.openxmlformats.org/officeDocument/2006/relationships/hyperlink" Target="consultantplus://offline/ref=F421B15EA50C4056AB157D3674852F2FF0BE80EC5160F0976C950AA53274D27D4441606556440D3E51E8F9A81FX4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421B15EA50C4056AB157D3674852F2FF0BE80EC5168F6936F9000F8387C8B7146466F3A4143443250E8F8A9F31CX6J" TargetMode="External"/><Relationship Id="rId4" Type="http://schemas.openxmlformats.org/officeDocument/2006/relationships/hyperlink" Target="consultantplus://offline/ref=F421B15EA50C4056AB157D3674852F2EFDA8ECB90264FE91699506F1657683284A4468351E54437B5CE9F8A9F2C610XDJ" TargetMode="External"/><Relationship Id="rId9" Type="http://schemas.openxmlformats.org/officeDocument/2006/relationships/hyperlink" Target="consultantplus://offline/ref=F421B15EA50C4056AB157D3674852F2FF0BE80EC5161F29469970AA53274D27D4414X1J" TargetMode="External"/><Relationship Id="rId14" Type="http://schemas.openxmlformats.org/officeDocument/2006/relationships/hyperlink" Target="consultantplus://offline/ref=F421B15EA50C4056AB157D3674852F2EFDA8ECB90264F497679204F8387C8B7146466F3A4143443250E8F8A8F71CXFJ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2884</Words>
  <Characters>16441</Characters>
  <Application>Microsoft Office Word</Application>
  <DocSecurity>0</DocSecurity>
  <Lines>137</Lines>
  <Paragraphs>38</Paragraphs>
  <ScaleCrop>false</ScaleCrop>
  <Company/>
  <LinksUpToDate>false</LinksUpToDate>
  <CharactersWithSpaces>19287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 Pomaleiko</dc:creator>
  <cp:keywords/>
  <dc:description/>
  <cp:lastModifiedBy>Vitali Pomaleiko</cp:lastModifiedBy>
  <cp:revision>1</cp:revision>
  <dcterms:created xsi:type="dcterms:W3CDTF">2017-10-06T09:23:00Z</dcterms:created>
  <dcterms:modified xsi:type="dcterms:W3CDTF">2017-10-06T09:28:00Z</dcterms:modified>
</cp:coreProperties>
</file>