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40" w:rsidRPr="00E17A77" w:rsidRDefault="00170240" w:rsidP="001F4482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b/>
          <w:color w:val="000000"/>
          <w:sz w:val="30"/>
          <w:szCs w:val="30"/>
        </w:rPr>
        <w:t>Исключение из Единого реестра имущества сведений о юридическом лице</w:t>
      </w:r>
      <w:r w:rsidRPr="00E17A77">
        <w:rPr>
          <w:color w:val="000000"/>
          <w:sz w:val="30"/>
          <w:szCs w:val="30"/>
        </w:rPr>
        <w:t xml:space="preserve"> </w:t>
      </w:r>
      <w:r w:rsidRPr="00E17A77">
        <w:rPr>
          <w:b/>
          <w:color w:val="000000"/>
          <w:sz w:val="30"/>
          <w:szCs w:val="30"/>
        </w:rPr>
        <w:t>осуществляется при:</w:t>
      </w:r>
    </w:p>
    <w:p w:rsidR="00170240" w:rsidRPr="00E17A77" w:rsidRDefault="00170240" w:rsidP="0017024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преобразовании государственного юридического лица в соответствии с законодательством о приватизации в открытое акционерное общество;</w:t>
      </w:r>
    </w:p>
    <w:p w:rsidR="00170240" w:rsidRPr="00E17A77" w:rsidRDefault="00170240" w:rsidP="0017024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ликвидации юридического лица после продажи принадлежащего ему предприятия как имущественного комплекса в ходе приватизации;</w:t>
      </w:r>
    </w:p>
    <w:p w:rsidR="00170240" w:rsidRPr="00E17A77" w:rsidRDefault="00170240" w:rsidP="0017024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ликвидации юридического лица в результате </w:t>
      </w:r>
      <w:r w:rsidR="00E17A77" w:rsidRPr="00E17A77">
        <w:rPr>
          <w:color w:val="000000"/>
          <w:sz w:val="30"/>
          <w:szCs w:val="30"/>
        </w:rPr>
        <w:t xml:space="preserve">его </w:t>
      </w:r>
      <w:r w:rsidRPr="00E17A77">
        <w:rPr>
          <w:color w:val="000000"/>
          <w:sz w:val="30"/>
          <w:szCs w:val="30"/>
        </w:rPr>
        <w:t>банкротства;</w:t>
      </w:r>
    </w:p>
    <w:p w:rsidR="00E17A77" w:rsidRPr="00E17A77" w:rsidRDefault="00170240" w:rsidP="00437ED5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ликвидации юридического лица, не связанной с продажей принадлежащего ему предприятия как имущественного комплекса в ходе приватизации либо в результате его банкротства</w:t>
      </w:r>
      <w:r w:rsidR="00E17A77" w:rsidRPr="00E17A77">
        <w:rPr>
          <w:color w:val="000000"/>
          <w:sz w:val="30"/>
          <w:szCs w:val="30"/>
        </w:rPr>
        <w:t>;</w:t>
      </w:r>
    </w:p>
    <w:p w:rsidR="00170240" w:rsidRPr="00E17A77" w:rsidRDefault="00170240" w:rsidP="00437ED5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прекращении деятельности государственного органа в результате его реорганизации;</w:t>
      </w:r>
    </w:p>
    <w:p w:rsidR="00170240" w:rsidRPr="00E17A77" w:rsidRDefault="00170240" w:rsidP="0017024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расторжении договора ссуды с хозяйственным обществом, созданным в соответствии с законодательством о приватизации (его правопреемником), республиканским государственно-общественным объединением;</w:t>
      </w:r>
    </w:p>
    <w:p w:rsidR="00170240" w:rsidRPr="00E17A77" w:rsidRDefault="00170240" w:rsidP="0017024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прекращении деятельности юридического лица в результате его реорганизации;</w:t>
      </w:r>
    </w:p>
    <w:p w:rsidR="00170240" w:rsidRPr="00E17A77" w:rsidRDefault="00170240" w:rsidP="0017024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отчуждении акций (долей в уставных </w:t>
      </w:r>
      <w:r w:rsidR="00902252" w:rsidRPr="00E17A77">
        <w:rPr>
          <w:color w:val="000000"/>
          <w:sz w:val="30"/>
          <w:szCs w:val="30"/>
        </w:rPr>
        <w:t>фондах) в частную собственность;</w:t>
      </w:r>
    </w:p>
    <w:p w:rsidR="00902252" w:rsidRPr="00E17A77" w:rsidRDefault="00902252" w:rsidP="00E94C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A77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исключении из состава холдинга, управляющей компанией холдинга, его дочерней компании без участия государства, за исключением случая наличия с ней заключенного договора ссуды.</w:t>
      </w:r>
    </w:p>
    <w:p w:rsidR="00E94C66" w:rsidRDefault="00E94C66" w:rsidP="00E9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</w:p>
    <w:p w:rsidR="00E94C66" w:rsidRDefault="00170240" w:rsidP="00E94C66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000000"/>
          <w:sz w:val="30"/>
          <w:szCs w:val="30"/>
        </w:rPr>
      </w:pPr>
      <w:r w:rsidRPr="00E17A77">
        <w:rPr>
          <w:b/>
          <w:color w:val="000000"/>
          <w:sz w:val="30"/>
          <w:szCs w:val="30"/>
        </w:rPr>
        <w:t>Для исключения сведений о юридическом ли</w:t>
      </w:r>
      <w:r w:rsidR="001F4482" w:rsidRPr="00E17A77">
        <w:rPr>
          <w:b/>
          <w:color w:val="000000"/>
          <w:sz w:val="30"/>
          <w:szCs w:val="30"/>
        </w:rPr>
        <w:t>це из Единого реестра имущества:</w:t>
      </w:r>
    </w:p>
    <w:p w:rsidR="00170240" w:rsidRPr="00E17A77" w:rsidRDefault="00170240" w:rsidP="00E9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государственные органы и организации, в подчинении которых находятся (в состав (систему) которых входят) эти юридические лица, </w:t>
      </w:r>
    </w:p>
    <w:p w:rsidR="001F4482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ликвидатор (ликвидационная комиссия),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орган, осуществляющий владельческий надзор в отношении этого юридического лица, 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юридическое лицо, в хозяйственном ведении (оперативном управлении) которого находятся акции (доли в уставном фонде) исключаемого юридического лица, </w:t>
      </w:r>
    </w:p>
    <w:p w:rsidR="00E17A77" w:rsidRPr="00E17A77" w:rsidRDefault="00E17A77" w:rsidP="00E94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</w:pPr>
      <w:r w:rsidRPr="00E17A77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ссудодатель (в отношении хозяйственного общества без участия государства, в случае расторжения с ним договора ссуды), </w:t>
      </w:r>
      <w:bookmarkStart w:id="0" w:name="_GoBack"/>
      <w:bookmarkEnd w:id="0"/>
    </w:p>
    <w:p w:rsidR="00E17A77" w:rsidRPr="00E17A77" w:rsidRDefault="00E17A77" w:rsidP="00E17A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A77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управляющая компания холдинга </w:t>
      </w:r>
    </w:p>
    <w:p w:rsidR="00170240" w:rsidRPr="00E17A77" w:rsidRDefault="00170240" w:rsidP="00170240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подают в </w:t>
      </w:r>
      <w:proofErr w:type="gramStart"/>
      <w:r w:rsidRPr="00E17A77">
        <w:rPr>
          <w:color w:val="000000"/>
          <w:sz w:val="30"/>
          <w:szCs w:val="30"/>
        </w:rPr>
        <w:t xml:space="preserve">комитет </w:t>
      </w:r>
      <w:r w:rsidR="00E21FA8" w:rsidRPr="00E17A77">
        <w:rPr>
          <w:color w:val="000000"/>
          <w:sz w:val="30"/>
          <w:szCs w:val="30"/>
        </w:rPr>
        <w:t>”Витебскоблимущество</w:t>
      </w:r>
      <w:proofErr w:type="gramEnd"/>
      <w:r w:rsidR="00E21FA8" w:rsidRPr="00E17A77">
        <w:rPr>
          <w:color w:val="000000"/>
          <w:sz w:val="30"/>
          <w:szCs w:val="30"/>
        </w:rPr>
        <w:t>“</w:t>
      </w:r>
      <w:r w:rsidRPr="00E17A77">
        <w:rPr>
          <w:color w:val="000000"/>
          <w:sz w:val="30"/>
          <w:szCs w:val="30"/>
        </w:rPr>
        <w:t xml:space="preserve"> в электронном виде </w:t>
      </w:r>
      <w:r w:rsidR="00E21FA8" w:rsidRPr="00E17A77">
        <w:rPr>
          <w:color w:val="000000"/>
          <w:sz w:val="30"/>
          <w:szCs w:val="30"/>
        </w:rPr>
        <w:t xml:space="preserve">на адрес: </w:t>
      </w:r>
      <w:r w:rsidR="0044462E" w:rsidRPr="00E17A77">
        <w:rPr>
          <w:color w:val="000000"/>
          <w:sz w:val="30"/>
          <w:szCs w:val="30"/>
        </w:rPr>
        <w:t>info@vitoblim.by</w:t>
      </w:r>
      <w:r w:rsidR="00E21FA8" w:rsidRPr="00E17A77">
        <w:rPr>
          <w:color w:val="000000"/>
          <w:sz w:val="30"/>
          <w:szCs w:val="30"/>
        </w:rPr>
        <w:t xml:space="preserve"> </w:t>
      </w:r>
      <w:r w:rsidRPr="00E17A77">
        <w:rPr>
          <w:color w:val="000000"/>
          <w:sz w:val="30"/>
          <w:szCs w:val="30"/>
        </w:rPr>
        <w:t xml:space="preserve">или на бумажном носителе (при отсутствии </w:t>
      </w:r>
      <w:r w:rsidRPr="00E17A77">
        <w:rPr>
          <w:color w:val="000000"/>
          <w:sz w:val="30"/>
          <w:szCs w:val="30"/>
        </w:rPr>
        <w:lastRenderedPageBreak/>
        <w:t xml:space="preserve">возможности представления в электронном виде) </w:t>
      </w:r>
      <w:r w:rsidRPr="00E17A77">
        <w:rPr>
          <w:b/>
          <w:color w:val="000000"/>
          <w:sz w:val="30"/>
          <w:szCs w:val="30"/>
        </w:rPr>
        <w:t>уведомление об исключении сведений о субъекте</w:t>
      </w:r>
      <w:r w:rsidRPr="00E17A77">
        <w:rPr>
          <w:color w:val="000000"/>
          <w:sz w:val="30"/>
          <w:szCs w:val="30"/>
        </w:rPr>
        <w:t xml:space="preserve"> из Единого реестра имущества по форме согласно </w:t>
      </w:r>
      <w:r w:rsidRPr="00E17A77">
        <w:rPr>
          <w:b/>
          <w:color w:val="000000"/>
          <w:sz w:val="30"/>
          <w:szCs w:val="30"/>
          <w:u w:val="single"/>
        </w:rPr>
        <w:t>приложению 8</w:t>
      </w:r>
      <w:r w:rsidR="008E534D" w:rsidRPr="00E17A77">
        <w:rPr>
          <w:b/>
          <w:color w:val="000000"/>
          <w:sz w:val="30"/>
          <w:szCs w:val="30"/>
          <w:u w:val="single"/>
        </w:rPr>
        <w:t xml:space="preserve"> </w:t>
      </w:r>
      <w:r w:rsidR="008E534D" w:rsidRPr="00E17A77">
        <w:rPr>
          <w:color w:val="000000"/>
          <w:sz w:val="30"/>
          <w:szCs w:val="30"/>
          <w:u w:val="single"/>
        </w:rPr>
        <w:t>(на фирменном бланке или с угловым штампом)</w:t>
      </w:r>
      <w:r w:rsidRPr="00E17A77">
        <w:rPr>
          <w:b/>
          <w:color w:val="000000"/>
          <w:sz w:val="30"/>
          <w:szCs w:val="30"/>
        </w:rPr>
        <w:t>.</w:t>
      </w:r>
    </w:p>
    <w:p w:rsidR="00170240" w:rsidRPr="00E17A77" w:rsidRDefault="00170240" w:rsidP="00170240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b/>
          <w:color w:val="000000"/>
          <w:sz w:val="30"/>
          <w:szCs w:val="30"/>
        </w:rPr>
        <w:t>К этому уведомлению прилагаются</w:t>
      </w:r>
      <w:r w:rsidRPr="00E17A77">
        <w:rPr>
          <w:color w:val="000000"/>
          <w:sz w:val="30"/>
          <w:szCs w:val="30"/>
        </w:rPr>
        <w:t xml:space="preserve"> заверенные уполномоченным должностным лицом копии следующих документов, подтверждающих необходимость исключения сведений из Единого реестра имущества: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решение о преобразовании государственного унитарного предприятия в открытое акционерное общество и устав (с проставленным регистрирующим органом штампом) вновь созданного открытого акционерного общества – при преобразовании государственного юридического лица в соответствии с законодательством о приватизации в открытое акционерное общество;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договор купли-продажи и (или) информация о внесении в ЕГР записи об исключении юридического лица из ЕГР – при продаже предприятия как имущественного комплекса в ходе приватизации либо акций (долей в уставных фондах) в частную собственность;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решение собственника имущества о ликвидации юридического лица и информация о внесении в ЕГР записи об исключении юридического лица из ЕГР – при ликвидации юридического лица;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акт Президента Республики Беларусь, постановление Совета Министров Республики Беларусь, решение местного исполнительного и распорядительного органа об утверждении положения о реорганизованном государственном органе – при прекращении деятельности государственного органа в результате его реорганизации;</w:t>
      </w:r>
    </w:p>
    <w:p w:rsidR="00E17A77" w:rsidRPr="00E17A77" w:rsidRDefault="00E17A77" w:rsidP="00E1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A77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определение суда, рассматривающего экономические дела, о завершении ликвидационного производства - при ликвидации юридического лица в результате его банкротства;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дополнительное соглашение о расторжении договора ссуды – при расторжении договора ссуды с ссудополучателем;</w:t>
      </w:r>
    </w:p>
    <w:p w:rsidR="00170240" w:rsidRPr="00E17A77" w:rsidRDefault="00170240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 xml:space="preserve">приказ (решение) органа, уполномоченного на принятие решения о реорганизации юридического лица, и устав (с проставленным регистрирующим органом штампом) (зарегистрированные изменения, дополнения в устав) реорганизованного юридического лица, подтверждающий его правопреемство, либо информация о внесенной в ЕГР записи об исключении из него юридического лица, прекратившего деятельность в результате реорганизации, – при прекращении деятельности в результате </w:t>
      </w:r>
      <w:r w:rsidR="00E17A77" w:rsidRPr="00E17A77">
        <w:rPr>
          <w:color w:val="000000"/>
          <w:sz w:val="30"/>
          <w:szCs w:val="30"/>
        </w:rPr>
        <w:t>реорганизации юридического лица;</w:t>
      </w:r>
    </w:p>
    <w:p w:rsidR="00E17A77" w:rsidRPr="00E17A77" w:rsidRDefault="00E17A77" w:rsidP="00E1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A77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решение об исключении из состава участников холдинга - при исключении хозяйственных обществ без участия государства из состава этого холдинга.</w:t>
      </w:r>
    </w:p>
    <w:p w:rsidR="00E17A77" w:rsidRPr="00E17A77" w:rsidRDefault="00E17A77" w:rsidP="001F4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70240" w:rsidRPr="00E17A77" w:rsidRDefault="001F4482" w:rsidP="001F4482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30"/>
          <w:szCs w:val="30"/>
        </w:rPr>
      </w:pPr>
      <w:r w:rsidRPr="00E17A77">
        <w:rPr>
          <w:color w:val="000000"/>
          <w:sz w:val="30"/>
          <w:szCs w:val="30"/>
        </w:rPr>
        <w:t>Уведомление</w:t>
      </w:r>
      <w:r w:rsidR="00170240" w:rsidRPr="00E17A77">
        <w:rPr>
          <w:color w:val="000000"/>
          <w:sz w:val="30"/>
          <w:szCs w:val="30"/>
        </w:rPr>
        <w:t xml:space="preserve"> и копии документов, указанных в</w:t>
      </w:r>
      <w:r w:rsidRPr="00E17A77">
        <w:rPr>
          <w:color w:val="000000"/>
          <w:sz w:val="30"/>
          <w:szCs w:val="30"/>
        </w:rPr>
        <w:t>ыше</w:t>
      </w:r>
      <w:r w:rsidR="00170240" w:rsidRPr="00E17A77">
        <w:rPr>
          <w:color w:val="000000"/>
          <w:sz w:val="30"/>
          <w:szCs w:val="30"/>
        </w:rPr>
        <w:t xml:space="preserve">, направляются </w:t>
      </w:r>
      <w:r w:rsidR="00170240" w:rsidRPr="00E17A77">
        <w:rPr>
          <w:color w:val="000000"/>
          <w:sz w:val="30"/>
          <w:szCs w:val="30"/>
          <w:u w:val="single"/>
        </w:rPr>
        <w:t>в течение десяти рабочих дней</w:t>
      </w:r>
      <w:r w:rsidR="00170240" w:rsidRPr="00E17A77">
        <w:rPr>
          <w:color w:val="000000"/>
          <w:sz w:val="30"/>
          <w:szCs w:val="30"/>
        </w:rPr>
        <w:t xml:space="preserve"> со дня наступления случаев, перечисленных в части первой настоящего пункта.</w:t>
      </w:r>
    </w:p>
    <w:p w:rsidR="00E94C66" w:rsidRDefault="00170240" w:rsidP="001F4482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E17A77">
        <w:rPr>
          <w:color w:val="000000"/>
          <w:sz w:val="30"/>
          <w:szCs w:val="30"/>
        </w:rPr>
        <w:t xml:space="preserve">Комитет </w:t>
      </w:r>
      <w:r w:rsidR="00E21FA8" w:rsidRPr="00E17A77">
        <w:rPr>
          <w:color w:val="000000"/>
          <w:sz w:val="30"/>
          <w:szCs w:val="30"/>
        </w:rPr>
        <w:t>”Витебскоблимущество</w:t>
      </w:r>
      <w:proofErr w:type="gramEnd"/>
      <w:r w:rsidR="00E21FA8" w:rsidRPr="00E17A77">
        <w:rPr>
          <w:color w:val="000000"/>
          <w:sz w:val="30"/>
          <w:szCs w:val="30"/>
        </w:rPr>
        <w:t xml:space="preserve">“ </w:t>
      </w:r>
      <w:r w:rsidRPr="00E17A77">
        <w:rPr>
          <w:color w:val="000000"/>
          <w:sz w:val="30"/>
          <w:szCs w:val="30"/>
        </w:rPr>
        <w:t xml:space="preserve">после получения указанной информации </w:t>
      </w:r>
      <w:r w:rsidRPr="00E17A77">
        <w:rPr>
          <w:color w:val="000000"/>
          <w:sz w:val="30"/>
          <w:szCs w:val="30"/>
          <w:u w:val="single"/>
        </w:rPr>
        <w:t>в течение пяти рабочих дней</w:t>
      </w:r>
      <w:r w:rsidRPr="00E17A77">
        <w:rPr>
          <w:color w:val="000000"/>
          <w:sz w:val="30"/>
          <w:szCs w:val="30"/>
        </w:rPr>
        <w:t xml:space="preserve"> внос</w:t>
      </w:r>
      <w:r w:rsidR="00E94C66">
        <w:rPr>
          <w:color w:val="000000"/>
          <w:sz w:val="30"/>
          <w:szCs w:val="30"/>
        </w:rPr>
        <w:t>и</w:t>
      </w:r>
      <w:r w:rsidRPr="00E17A77">
        <w:rPr>
          <w:color w:val="000000"/>
          <w:sz w:val="30"/>
          <w:szCs w:val="30"/>
        </w:rPr>
        <w:t>т соответствующую запись в Единый реестр имущества</w:t>
      </w:r>
      <w:r w:rsidR="00E94C66">
        <w:rPr>
          <w:color w:val="000000"/>
          <w:sz w:val="30"/>
          <w:szCs w:val="30"/>
        </w:rPr>
        <w:t xml:space="preserve">. </w:t>
      </w:r>
    </w:p>
    <w:sectPr w:rsidR="00E94C66" w:rsidSect="001702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17587"/>
    <w:multiLevelType w:val="hybridMultilevel"/>
    <w:tmpl w:val="25EA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8"/>
    <w:rsid w:val="0003123D"/>
    <w:rsid w:val="00170240"/>
    <w:rsid w:val="001F4482"/>
    <w:rsid w:val="00254DEC"/>
    <w:rsid w:val="002A2FC7"/>
    <w:rsid w:val="0044462E"/>
    <w:rsid w:val="007D0F00"/>
    <w:rsid w:val="00830064"/>
    <w:rsid w:val="008E534D"/>
    <w:rsid w:val="00902252"/>
    <w:rsid w:val="00B36F56"/>
    <w:rsid w:val="00C645E8"/>
    <w:rsid w:val="00E17A77"/>
    <w:rsid w:val="00E21FA8"/>
    <w:rsid w:val="00E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D4CF"/>
  <w15:docId w15:val="{A541E6D1-7474-4F17-958F-9368199E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1FA8"/>
    <w:rPr>
      <w:color w:val="0563C1" w:themeColor="hyperlink"/>
      <w:u w:val="single"/>
    </w:rPr>
  </w:style>
  <w:style w:type="character" w:customStyle="1" w:styleId="word-wrapper">
    <w:name w:val="word-wrapper"/>
    <w:basedOn w:val="a0"/>
    <w:rsid w:val="00902252"/>
  </w:style>
  <w:style w:type="paragraph" w:styleId="a5">
    <w:name w:val="List Paragraph"/>
    <w:basedOn w:val="a"/>
    <w:uiPriority w:val="34"/>
    <w:qFormat/>
    <w:rsid w:val="0090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Resh</dc:creator>
  <cp:lastModifiedBy>Рыбова Ольга Владимировна</cp:lastModifiedBy>
  <cp:revision>3</cp:revision>
  <dcterms:created xsi:type="dcterms:W3CDTF">2024-03-13T12:04:00Z</dcterms:created>
  <dcterms:modified xsi:type="dcterms:W3CDTF">2024-03-13T12:30:00Z</dcterms:modified>
</cp:coreProperties>
</file>